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3" w:type="pct"/>
        <w:tblInd w:w="-147" w:type="dxa"/>
        <w:tblLook w:val="0000" w:firstRow="0" w:lastRow="0" w:firstColumn="0" w:lastColumn="0" w:noHBand="0" w:noVBand="0"/>
      </w:tblPr>
      <w:tblGrid>
        <w:gridCol w:w="2407"/>
        <w:gridCol w:w="4113"/>
        <w:gridCol w:w="3401"/>
        <w:gridCol w:w="2124"/>
        <w:gridCol w:w="3688"/>
      </w:tblGrid>
      <w:tr w:rsidR="00FD7439" w:rsidRPr="00FD7439" w14:paraId="22246674" w14:textId="77777777" w:rsidTr="00914936">
        <w:trPr>
          <w:trHeight w:val="310"/>
        </w:trPr>
        <w:tc>
          <w:tcPr>
            <w:tcW w:w="5000" w:type="pct"/>
            <w:gridSpan w:val="5"/>
          </w:tcPr>
          <w:p w14:paraId="38D6C3DA" w14:textId="3E98883D" w:rsidR="00FD7439" w:rsidRPr="00FD7439" w:rsidRDefault="00FD7439" w:rsidP="009B4A9F">
            <w:pPr>
              <w:rPr>
                <w:rFonts w:ascii="Arial" w:hAnsi="Arial" w:cs="Arial"/>
                <w:b/>
                <w:bCs/>
              </w:rPr>
            </w:pPr>
            <w:r>
              <w:rPr>
                <w:rFonts w:ascii="Arial" w:hAnsi="Arial" w:cs="Arial"/>
                <w:b/>
                <w:bCs/>
              </w:rPr>
              <w:t>WRES Action Plan 2022-23</w:t>
            </w:r>
          </w:p>
        </w:tc>
      </w:tr>
      <w:tr w:rsidR="00914936" w:rsidRPr="00FD7439" w14:paraId="00DF544E" w14:textId="77777777" w:rsidTr="00914936">
        <w:trPr>
          <w:trHeight w:val="272"/>
        </w:trPr>
        <w:tc>
          <w:tcPr>
            <w:tcW w:w="765" w:type="pct"/>
          </w:tcPr>
          <w:p w14:paraId="04876880" w14:textId="77777777" w:rsidR="00FD7439" w:rsidRPr="00FD7439" w:rsidRDefault="00FD7439" w:rsidP="009B4A9F">
            <w:pPr>
              <w:rPr>
                <w:rFonts w:ascii="Arial" w:hAnsi="Arial" w:cs="Arial"/>
                <w:b/>
              </w:rPr>
            </w:pPr>
            <w:r w:rsidRPr="00FD7439">
              <w:rPr>
                <w:rFonts w:ascii="Arial" w:hAnsi="Arial" w:cs="Arial"/>
                <w:b/>
              </w:rPr>
              <w:t>Measure</w:t>
            </w:r>
          </w:p>
        </w:tc>
        <w:tc>
          <w:tcPr>
            <w:tcW w:w="1307" w:type="pct"/>
          </w:tcPr>
          <w:p w14:paraId="59C0A6D4" w14:textId="77777777" w:rsidR="00FD7439" w:rsidRPr="00FD7439" w:rsidRDefault="00FD7439" w:rsidP="009B4A9F">
            <w:pPr>
              <w:rPr>
                <w:rFonts w:ascii="Arial" w:hAnsi="Arial" w:cs="Arial"/>
                <w:b/>
              </w:rPr>
            </w:pPr>
            <w:r w:rsidRPr="00FD7439">
              <w:rPr>
                <w:rFonts w:ascii="Arial" w:hAnsi="Arial" w:cs="Arial"/>
                <w:b/>
              </w:rPr>
              <w:t>Area of development / Action</w:t>
            </w:r>
          </w:p>
        </w:tc>
        <w:tc>
          <w:tcPr>
            <w:tcW w:w="1081" w:type="pct"/>
          </w:tcPr>
          <w:p w14:paraId="4ECCF2EC" w14:textId="77777777" w:rsidR="00FD7439" w:rsidRPr="00FD7439" w:rsidRDefault="00FD7439" w:rsidP="009B4A9F">
            <w:pPr>
              <w:rPr>
                <w:rFonts w:ascii="Arial" w:hAnsi="Arial" w:cs="Arial"/>
                <w:b/>
              </w:rPr>
            </w:pPr>
            <w:r w:rsidRPr="00FD7439">
              <w:rPr>
                <w:rFonts w:ascii="Arial" w:hAnsi="Arial" w:cs="Arial"/>
                <w:b/>
              </w:rPr>
              <w:t xml:space="preserve">Impact </w:t>
            </w:r>
          </w:p>
        </w:tc>
        <w:tc>
          <w:tcPr>
            <w:tcW w:w="675" w:type="pct"/>
          </w:tcPr>
          <w:p w14:paraId="279034C2" w14:textId="77777777" w:rsidR="00FD7439" w:rsidRPr="00FD7439" w:rsidRDefault="00FD7439" w:rsidP="009B4A9F">
            <w:pPr>
              <w:rPr>
                <w:rFonts w:ascii="Arial" w:hAnsi="Arial" w:cs="Arial"/>
                <w:b/>
              </w:rPr>
            </w:pPr>
            <w:r w:rsidRPr="00FD7439">
              <w:rPr>
                <w:rFonts w:ascii="Arial" w:hAnsi="Arial" w:cs="Arial"/>
                <w:b/>
              </w:rPr>
              <w:t>Timescale</w:t>
            </w:r>
          </w:p>
        </w:tc>
        <w:tc>
          <w:tcPr>
            <w:tcW w:w="1171" w:type="pct"/>
          </w:tcPr>
          <w:p w14:paraId="6244B4F7" w14:textId="77777777" w:rsidR="00FD7439" w:rsidRPr="00FD7439" w:rsidRDefault="00FD7439" w:rsidP="009B4A9F">
            <w:pPr>
              <w:rPr>
                <w:rFonts w:ascii="Arial" w:hAnsi="Arial" w:cs="Arial"/>
                <w:b/>
              </w:rPr>
            </w:pPr>
            <w:r w:rsidRPr="00FD7439">
              <w:rPr>
                <w:rFonts w:ascii="Arial" w:hAnsi="Arial" w:cs="Arial"/>
                <w:b/>
              </w:rPr>
              <w:t>Lead</w:t>
            </w:r>
          </w:p>
        </w:tc>
      </w:tr>
      <w:tr w:rsidR="00914936" w:rsidRPr="00FD7439" w14:paraId="07F84D11" w14:textId="77777777" w:rsidTr="00914936">
        <w:tc>
          <w:tcPr>
            <w:tcW w:w="765" w:type="pct"/>
          </w:tcPr>
          <w:p w14:paraId="12B1EF62" w14:textId="77777777" w:rsidR="00FD7439" w:rsidRPr="00FD7439" w:rsidRDefault="00FD7439" w:rsidP="009B4A9F">
            <w:pPr>
              <w:rPr>
                <w:rFonts w:ascii="Arial" w:hAnsi="Arial" w:cs="Arial"/>
              </w:rPr>
            </w:pPr>
            <w:r w:rsidRPr="00FD7439">
              <w:rPr>
                <w:rFonts w:ascii="Arial" w:hAnsi="Arial" w:cs="Arial"/>
              </w:rPr>
              <w:t>Metric 1</w:t>
            </w:r>
            <w:r w:rsidRPr="00FD7439">
              <w:rPr>
                <w:rFonts w:ascii="Arial" w:hAnsi="Arial" w:cs="Arial"/>
                <w:color w:val="000000"/>
              </w:rPr>
              <w:t xml:space="preserve"> - Percentage of Black, Asian or other Ethnic Minority leaders compared with White leaders</w:t>
            </w:r>
          </w:p>
        </w:tc>
        <w:tc>
          <w:tcPr>
            <w:tcW w:w="1307" w:type="pct"/>
          </w:tcPr>
          <w:p w14:paraId="4F393B2C" w14:textId="77777777" w:rsidR="00FD7439" w:rsidRPr="00FD7439" w:rsidRDefault="00FD7439" w:rsidP="009B4A9F">
            <w:pPr>
              <w:rPr>
                <w:rFonts w:ascii="Arial" w:hAnsi="Arial" w:cs="Arial"/>
              </w:rPr>
            </w:pPr>
            <w:bookmarkStart w:id="0" w:name="OLE_LINK1"/>
            <w:r w:rsidRPr="00FD7439">
              <w:rPr>
                <w:rFonts w:ascii="Arial" w:hAnsi="Arial" w:cs="Arial"/>
              </w:rPr>
              <w:t>We will:</w:t>
            </w:r>
          </w:p>
          <w:p w14:paraId="619FF1A5" w14:textId="77777777" w:rsidR="00FD7439" w:rsidRPr="00FD7439" w:rsidRDefault="00FD7439" w:rsidP="009B4A9F">
            <w:pPr>
              <w:rPr>
                <w:rFonts w:ascii="Arial" w:hAnsi="Arial" w:cs="Arial"/>
                <w:b/>
                <w:bCs/>
              </w:rPr>
            </w:pPr>
          </w:p>
          <w:p w14:paraId="50062341" w14:textId="77777777" w:rsidR="00FD7439" w:rsidRPr="00FD7439" w:rsidRDefault="00FD7439" w:rsidP="00FD7439">
            <w:pPr>
              <w:pStyle w:val="ListParagraph"/>
              <w:numPr>
                <w:ilvl w:val="0"/>
                <w:numId w:val="13"/>
              </w:numPr>
              <w:spacing w:after="0" w:line="240" w:lineRule="auto"/>
              <w:rPr>
                <w:rFonts w:ascii="Arial" w:hAnsi="Arial" w:cs="Arial"/>
                <w:bCs/>
              </w:rPr>
            </w:pPr>
            <w:r w:rsidRPr="00FD7439">
              <w:rPr>
                <w:rFonts w:ascii="Arial" w:hAnsi="Arial" w:cs="Arial"/>
                <w:bCs/>
              </w:rPr>
              <w:t>Work to ensure that the targets aimed at increasing representation of our Black, Asian and Ethnic Minority employees (20%), as well as disabled employees (19%) and LGBTQ+ employees (7%) in all of our leadership and management development programmes are met</w:t>
            </w:r>
          </w:p>
          <w:p w14:paraId="16834610" w14:textId="77777777" w:rsidR="00FD7439" w:rsidRPr="00FD7439" w:rsidRDefault="00FD7439" w:rsidP="009B4A9F">
            <w:pPr>
              <w:pStyle w:val="ListParagraph"/>
              <w:ind w:left="360"/>
              <w:rPr>
                <w:rFonts w:ascii="Arial" w:hAnsi="Arial" w:cs="Arial"/>
                <w:bCs/>
              </w:rPr>
            </w:pPr>
          </w:p>
          <w:p w14:paraId="4523984C" w14:textId="77777777" w:rsidR="00FD7439" w:rsidRPr="00FD7439" w:rsidRDefault="00FD7439" w:rsidP="00FD7439">
            <w:pPr>
              <w:pStyle w:val="ListParagraph"/>
              <w:numPr>
                <w:ilvl w:val="0"/>
                <w:numId w:val="13"/>
              </w:numPr>
              <w:spacing w:after="0" w:line="240" w:lineRule="auto"/>
              <w:rPr>
                <w:rFonts w:ascii="Arial" w:hAnsi="Arial" w:cs="Arial"/>
                <w:bCs/>
              </w:rPr>
            </w:pPr>
            <w:r w:rsidRPr="00FD7439">
              <w:rPr>
                <w:rFonts w:ascii="Arial" w:hAnsi="Arial" w:cs="Arial"/>
                <w:bCs/>
              </w:rPr>
              <w:t>Continue to participate in activities at a regional level to establish targeted programmes to support the career progression and promotion of our black, Asian and ethnic minority employees</w:t>
            </w:r>
          </w:p>
          <w:p w14:paraId="01967634" w14:textId="77777777" w:rsidR="00FD7439" w:rsidRPr="00FD7439" w:rsidRDefault="00FD7439" w:rsidP="009B4A9F">
            <w:pPr>
              <w:ind w:left="720"/>
              <w:contextualSpacing/>
              <w:rPr>
                <w:rFonts w:ascii="Arial" w:hAnsi="Arial" w:cs="Arial"/>
                <w:bCs/>
              </w:rPr>
            </w:pPr>
          </w:p>
          <w:p w14:paraId="04414D29" w14:textId="77777777" w:rsidR="00FD7439" w:rsidRPr="00FD7439" w:rsidRDefault="00FD7439" w:rsidP="00FD7439">
            <w:pPr>
              <w:numPr>
                <w:ilvl w:val="0"/>
                <w:numId w:val="1"/>
              </w:numPr>
              <w:ind w:left="360"/>
              <w:contextualSpacing/>
              <w:rPr>
                <w:rFonts w:ascii="Arial" w:hAnsi="Arial" w:cs="Arial"/>
              </w:rPr>
            </w:pPr>
            <w:r w:rsidRPr="00FD7439">
              <w:rPr>
                <w:rFonts w:ascii="Arial" w:hAnsi="Arial" w:cs="Arial"/>
              </w:rPr>
              <w:t>Evaluate year 1 of the Reciprocal Mentoring Programme</w:t>
            </w:r>
          </w:p>
          <w:p w14:paraId="5839CE13" w14:textId="77777777" w:rsidR="00FD7439" w:rsidRPr="00FD7439" w:rsidRDefault="00FD7439" w:rsidP="009B4A9F">
            <w:pPr>
              <w:ind w:left="360"/>
              <w:contextualSpacing/>
              <w:rPr>
                <w:rFonts w:ascii="Arial" w:hAnsi="Arial" w:cs="Arial"/>
              </w:rPr>
            </w:pPr>
          </w:p>
          <w:p w14:paraId="3CA38C5F" w14:textId="77777777" w:rsidR="00FD7439" w:rsidRPr="00FD7439" w:rsidRDefault="00FD7439" w:rsidP="00FD7439">
            <w:pPr>
              <w:numPr>
                <w:ilvl w:val="0"/>
                <w:numId w:val="1"/>
              </w:numPr>
              <w:ind w:left="360"/>
              <w:contextualSpacing/>
              <w:rPr>
                <w:rFonts w:ascii="Arial" w:hAnsi="Arial" w:cs="Arial"/>
              </w:rPr>
            </w:pPr>
            <w:r w:rsidRPr="00FD7439">
              <w:rPr>
                <w:rFonts w:ascii="Arial" w:hAnsi="Arial" w:cs="Arial"/>
              </w:rPr>
              <w:t>Deliver year 2 of the Reciprocal Mentoring Programme</w:t>
            </w:r>
          </w:p>
          <w:p w14:paraId="694CEE74" w14:textId="77777777" w:rsidR="00FD7439" w:rsidRPr="00FD7439" w:rsidRDefault="00FD7439" w:rsidP="009B4A9F">
            <w:pPr>
              <w:rPr>
                <w:rFonts w:ascii="Arial" w:hAnsi="Arial" w:cs="Arial"/>
              </w:rPr>
            </w:pPr>
          </w:p>
          <w:p w14:paraId="4764BF18" w14:textId="77777777" w:rsidR="00FD7439" w:rsidRPr="00FD7439" w:rsidRDefault="00FD7439" w:rsidP="00FD7439">
            <w:pPr>
              <w:numPr>
                <w:ilvl w:val="0"/>
                <w:numId w:val="2"/>
              </w:numPr>
              <w:ind w:left="360"/>
              <w:contextualSpacing/>
              <w:rPr>
                <w:rFonts w:ascii="Arial" w:hAnsi="Arial" w:cs="Arial"/>
              </w:rPr>
            </w:pPr>
            <w:r w:rsidRPr="00FD7439">
              <w:rPr>
                <w:rFonts w:ascii="Arial" w:hAnsi="Arial" w:cs="Arial"/>
              </w:rPr>
              <w:t xml:space="preserve">Increase the numbers of staff by ethnicity and gender who can participate in recruitment panels to </w:t>
            </w:r>
            <w:r w:rsidRPr="00FD7439">
              <w:rPr>
                <w:rFonts w:ascii="Arial" w:hAnsi="Arial" w:cs="Arial"/>
              </w:rPr>
              <w:lastRenderedPageBreak/>
              <w:t xml:space="preserve">ensure that the 100% target is achieved for Band 8a+ and Consultant roles </w:t>
            </w:r>
          </w:p>
          <w:p w14:paraId="7F03C538" w14:textId="77777777" w:rsidR="00FD7439" w:rsidRPr="00FD7439" w:rsidRDefault="00FD7439" w:rsidP="009B4A9F">
            <w:pPr>
              <w:ind w:left="360"/>
              <w:contextualSpacing/>
              <w:rPr>
                <w:rFonts w:ascii="Arial" w:hAnsi="Arial" w:cs="Arial"/>
              </w:rPr>
            </w:pPr>
          </w:p>
          <w:p w14:paraId="4EB1FCD0" w14:textId="77777777" w:rsidR="00FD7439" w:rsidRPr="00FD7439" w:rsidRDefault="00FD7439" w:rsidP="00FD7439">
            <w:pPr>
              <w:numPr>
                <w:ilvl w:val="0"/>
                <w:numId w:val="2"/>
              </w:numPr>
              <w:ind w:left="360"/>
              <w:contextualSpacing/>
              <w:rPr>
                <w:rFonts w:ascii="Arial" w:hAnsi="Arial" w:cs="Arial"/>
              </w:rPr>
            </w:pPr>
            <w:r w:rsidRPr="00FD7439">
              <w:rPr>
                <w:rFonts w:ascii="Arial" w:hAnsi="Arial" w:cs="Arial"/>
              </w:rPr>
              <w:t xml:space="preserve">Continue to report on applications received, shortlisted and appointed by ethnicity, include this data in the </w:t>
            </w:r>
            <w:bookmarkEnd w:id="0"/>
            <w:r w:rsidRPr="00FD7439">
              <w:rPr>
                <w:rFonts w:ascii="Arial" w:hAnsi="Arial" w:cs="Arial"/>
              </w:rPr>
              <w:t>EDI Dashboard</w:t>
            </w:r>
          </w:p>
        </w:tc>
        <w:tc>
          <w:tcPr>
            <w:tcW w:w="1081" w:type="pct"/>
          </w:tcPr>
          <w:p w14:paraId="1D3CA0FD" w14:textId="77777777" w:rsidR="00FD7439" w:rsidRPr="00FD7439" w:rsidRDefault="00FD7439" w:rsidP="009B4A9F">
            <w:pPr>
              <w:rPr>
                <w:rFonts w:ascii="Arial" w:hAnsi="Arial" w:cs="Arial"/>
              </w:rPr>
            </w:pPr>
            <w:r w:rsidRPr="00FD7439">
              <w:rPr>
                <w:rFonts w:ascii="Arial" w:hAnsi="Arial" w:cs="Arial"/>
              </w:rPr>
              <w:lastRenderedPageBreak/>
              <w:t xml:space="preserve">Increase the proportion of Black, Asian and other Ethnic Minority individuals in leadership positions across the Trust. </w:t>
            </w:r>
          </w:p>
          <w:p w14:paraId="39F8D331" w14:textId="77777777" w:rsidR="00FD7439" w:rsidRPr="00FD7439" w:rsidRDefault="00FD7439" w:rsidP="009B4A9F">
            <w:pPr>
              <w:rPr>
                <w:rFonts w:ascii="Arial" w:hAnsi="Arial" w:cs="Arial"/>
              </w:rPr>
            </w:pPr>
          </w:p>
          <w:p w14:paraId="19CACB01" w14:textId="77777777" w:rsidR="00FD7439" w:rsidRPr="00FD7439" w:rsidRDefault="00FD7439" w:rsidP="009B4A9F">
            <w:pPr>
              <w:rPr>
                <w:rFonts w:ascii="Arial" w:hAnsi="Arial" w:cs="Arial"/>
              </w:rPr>
            </w:pPr>
            <w:r w:rsidRPr="00FD7439">
              <w:rPr>
                <w:rFonts w:ascii="Arial" w:hAnsi="Arial" w:cs="Arial"/>
              </w:rPr>
              <w:t xml:space="preserve">Ensure the inclusion of Black, Asian and other Ethnic Minority colleagues in decision making. Create visible role models. Enable a more inclusive approach to planning services and shaping STH’s workforce.   </w:t>
            </w:r>
          </w:p>
        </w:tc>
        <w:tc>
          <w:tcPr>
            <w:tcW w:w="675" w:type="pct"/>
          </w:tcPr>
          <w:p w14:paraId="13DAB4CA" w14:textId="77777777" w:rsidR="00FD7439" w:rsidRPr="00FD7439" w:rsidRDefault="00FD7439" w:rsidP="009B4A9F">
            <w:pPr>
              <w:rPr>
                <w:rFonts w:ascii="Arial" w:hAnsi="Arial" w:cs="Arial"/>
              </w:rPr>
            </w:pPr>
          </w:p>
          <w:p w14:paraId="4856718A" w14:textId="3758F602" w:rsidR="00FD7439" w:rsidRDefault="00FD7439" w:rsidP="009B4A9F">
            <w:pPr>
              <w:rPr>
                <w:rFonts w:ascii="Arial" w:hAnsi="Arial" w:cs="Arial"/>
              </w:rPr>
            </w:pPr>
          </w:p>
          <w:p w14:paraId="6AE28CA8" w14:textId="103AF262" w:rsidR="00914936" w:rsidRDefault="00914936" w:rsidP="009B4A9F">
            <w:pPr>
              <w:rPr>
                <w:rFonts w:ascii="Arial" w:hAnsi="Arial" w:cs="Arial"/>
              </w:rPr>
            </w:pPr>
          </w:p>
          <w:p w14:paraId="40715C10" w14:textId="57E5B012" w:rsidR="00914936" w:rsidRDefault="00914936" w:rsidP="009B4A9F">
            <w:pPr>
              <w:rPr>
                <w:rFonts w:ascii="Arial" w:hAnsi="Arial" w:cs="Arial"/>
              </w:rPr>
            </w:pPr>
          </w:p>
          <w:p w14:paraId="21A08FB6" w14:textId="27B6058C" w:rsidR="00914936" w:rsidRDefault="00914936" w:rsidP="009B4A9F">
            <w:pPr>
              <w:rPr>
                <w:rFonts w:ascii="Arial" w:hAnsi="Arial" w:cs="Arial"/>
              </w:rPr>
            </w:pPr>
          </w:p>
          <w:p w14:paraId="0CFF89D4" w14:textId="425745CF" w:rsidR="00914936" w:rsidRDefault="00914936" w:rsidP="009B4A9F">
            <w:pPr>
              <w:rPr>
                <w:rFonts w:ascii="Arial" w:hAnsi="Arial" w:cs="Arial"/>
              </w:rPr>
            </w:pPr>
          </w:p>
          <w:p w14:paraId="291DEE18" w14:textId="7C43C4AA" w:rsidR="00914936" w:rsidRDefault="00914936" w:rsidP="009B4A9F">
            <w:pPr>
              <w:rPr>
                <w:rFonts w:ascii="Arial" w:hAnsi="Arial" w:cs="Arial"/>
              </w:rPr>
            </w:pPr>
          </w:p>
          <w:p w14:paraId="4EDCA591" w14:textId="01C8969A" w:rsidR="00914936" w:rsidRDefault="00914936" w:rsidP="009B4A9F">
            <w:pPr>
              <w:rPr>
                <w:rFonts w:ascii="Arial" w:hAnsi="Arial" w:cs="Arial"/>
              </w:rPr>
            </w:pPr>
          </w:p>
          <w:p w14:paraId="07464D24" w14:textId="77777777" w:rsidR="00914936" w:rsidRPr="00FD7439" w:rsidRDefault="00914936" w:rsidP="009B4A9F">
            <w:pPr>
              <w:rPr>
                <w:rFonts w:ascii="Arial" w:hAnsi="Arial" w:cs="Arial"/>
              </w:rPr>
            </w:pPr>
          </w:p>
          <w:p w14:paraId="374E91E7" w14:textId="77777777" w:rsidR="00FD7439" w:rsidRPr="00FD7439" w:rsidRDefault="00FD7439" w:rsidP="009B4A9F">
            <w:pPr>
              <w:rPr>
                <w:rFonts w:ascii="Arial" w:hAnsi="Arial" w:cs="Arial"/>
              </w:rPr>
            </w:pPr>
            <w:r w:rsidRPr="00FD7439">
              <w:rPr>
                <w:rFonts w:ascii="Arial" w:hAnsi="Arial" w:cs="Arial"/>
              </w:rPr>
              <w:t xml:space="preserve">Ongoing </w:t>
            </w:r>
          </w:p>
          <w:p w14:paraId="5C400B6E" w14:textId="77777777" w:rsidR="00FD7439" w:rsidRPr="00FD7439" w:rsidRDefault="00FD7439" w:rsidP="009B4A9F">
            <w:pPr>
              <w:rPr>
                <w:rFonts w:ascii="Arial" w:hAnsi="Arial" w:cs="Arial"/>
              </w:rPr>
            </w:pPr>
          </w:p>
          <w:p w14:paraId="200363DD" w14:textId="77777777" w:rsidR="00FD7439" w:rsidRPr="00FD7439" w:rsidRDefault="00FD7439" w:rsidP="009B4A9F">
            <w:pPr>
              <w:rPr>
                <w:rFonts w:ascii="Arial" w:hAnsi="Arial" w:cs="Arial"/>
              </w:rPr>
            </w:pPr>
          </w:p>
          <w:p w14:paraId="3D1AD427" w14:textId="77777777" w:rsidR="00FD7439" w:rsidRPr="00FD7439" w:rsidRDefault="00FD7439" w:rsidP="009B4A9F">
            <w:pPr>
              <w:rPr>
                <w:rFonts w:ascii="Arial" w:hAnsi="Arial" w:cs="Arial"/>
              </w:rPr>
            </w:pPr>
          </w:p>
          <w:p w14:paraId="49499EDB" w14:textId="77777777" w:rsidR="00FD7439" w:rsidRPr="00FD7439" w:rsidRDefault="00FD7439" w:rsidP="009B4A9F">
            <w:pPr>
              <w:rPr>
                <w:rFonts w:ascii="Arial" w:hAnsi="Arial" w:cs="Arial"/>
              </w:rPr>
            </w:pPr>
          </w:p>
          <w:p w14:paraId="2860045D" w14:textId="77777777" w:rsidR="00FD7439" w:rsidRPr="00FD7439" w:rsidRDefault="00FD7439" w:rsidP="009B4A9F">
            <w:pPr>
              <w:rPr>
                <w:rFonts w:ascii="Arial" w:hAnsi="Arial" w:cs="Arial"/>
              </w:rPr>
            </w:pPr>
          </w:p>
          <w:p w14:paraId="06941E3C" w14:textId="77777777" w:rsidR="00FD7439" w:rsidRPr="00FD7439" w:rsidRDefault="00FD7439" w:rsidP="009B4A9F">
            <w:pPr>
              <w:rPr>
                <w:rFonts w:ascii="Arial" w:hAnsi="Arial" w:cs="Arial"/>
              </w:rPr>
            </w:pPr>
          </w:p>
          <w:p w14:paraId="0ED8BF50" w14:textId="77777777" w:rsidR="00FD7439" w:rsidRPr="00FD7439" w:rsidRDefault="00FD7439" w:rsidP="009B4A9F">
            <w:pPr>
              <w:rPr>
                <w:rFonts w:ascii="Arial" w:hAnsi="Arial" w:cs="Arial"/>
              </w:rPr>
            </w:pPr>
            <w:r w:rsidRPr="00FD7439">
              <w:rPr>
                <w:rFonts w:ascii="Arial" w:hAnsi="Arial" w:cs="Arial"/>
              </w:rPr>
              <w:t xml:space="preserve">Ongoing </w:t>
            </w:r>
          </w:p>
          <w:p w14:paraId="2C302AEB" w14:textId="77777777" w:rsidR="00FD7439" w:rsidRPr="00FD7439" w:rsidRDefault="00FD7439" w:rsidP="009B4A9F">
            <w:pPr>
              <w:rPr>
                <w:rFonts w:ascii="Arial" w:hAnsi="Arial" w:cs="Arial"/>
              </w:rPr>
            </w:pPr>
          </w:p>
          <w:p w14:paraId="4EEB3E74" w14:textId="77777777" w:rsidR="00FD7439" w:rsidRPr="00FD7439" w:rsidRDefault="00FD7439" w:rsidP="009B4A9F">
            <w:pPr>
              <w:rPr>
                <w:rFonts w:ascii="Arial" w:hAnsi="Arial" w:cs="Arial"/>
              </w:rPr>
            </w:pPr>
          </w:p>
          <w:p w14:paraId="22A4EE93" w14:textId="77777777" w:rsidR="00FD7439" w:rsidRPr="00FD7439" w:rsidRDefault="00FD7439" w:rsidP="009B4A9F">
            <w:pPr>
              <w:rPr>
                <w:rFonts w:ascii="Arial" w:hAnsi="Arial" w:cs="Arial"/>
              </w:rPr>
            </w:pPr>
            <w:r w:rsidRPr="00FD7439">
              <w:rPr>
                <w:rFonts w:ascii="Arial" w:hAnsi="Arial" w:cs="Arial"/>
              </w:rPr>
              <w:t>July 22</w:t>
            </w:r>
          </w:p>
          <w:p w14:paraId="2C6140EA" w14:textId="77777777" w:rsidR="00FD7439" w:rsidRPr="00FD7439" w:rsidRDefault="00FD7439" w:rsidP="009B4A9F">
            <w:pPr>
              <w:rPr>
                <w:rFonts w:ascii="Arial" w:hAnsi="Arial" w:cs="Arial"/>
              </w:rPr>
            </w:pPr>
          </w:p>
          <w:p w14:paraId="7AF58F22" w14:textId="77777777" w:rsidR="00FD7439" w:rsidRPr="00FD7439" w:rsidRDefault="00FD7439" w:rsidP="009B4A9F">
            <w:pPr>
              <w:rPr>
                <w:rFonts w:ascii="Arial" w:hAnsi="Arial" w:cs="Arial"/>
              </w:rPr>
            </w:pPr>
            <w:r w:rsidRPr="00FD7439">
              <w:rPr>
                <w:rFonts w:ascii="Arial" w:hAnsi="Arial" w:cs="Arial"/>
              </w:rPr>
              <w:t xml:space="preserve">September 22 to </w:t>
            </w:r>
          </w:p>
          <w:p w14:paraId="39810363" w14:textId="77777777" w:rsidR="00FD7439" w:rsidRPr="00FD7439" w:rsidRDefault="00FD7439" w:rsidP="009B4A9F">
            <w:pPr>
              <w:rPr>
                <w:rFonts w:ascii="Arial" w:hAnsi="Arial" w:cs="Arial"/>
              </w:rPr>
            </w:pPr>
            <w:r w:rsidRPr="00FD7439">
              <w:rPr>
                <w:rFonts w:ascii="Arial" w:hAnsi="Arial" w:cs="Arial"/>
              </w:rPr>
              <w:t xml:space="preserve">March 23 </w:t>
            </w:r>
          </w:p>
          <w:p w14:paraId="256BC682" w14:textId="0D44398D" w:rsidR="00FD7439" w:rsidRDefault="00FD7439" w:rsidP="009B4A9F">
            <w:pPr>
              <w:rPr>
                <w:rFonts w:ascii="Arial" w:hAnsi="Arial" w:cs="Arial"/>
              </w:rPr>
            </w:pPr>
          </w:p>
          <w:p w14:paraId="0D6088F4" w14:textId="4B72C1FC" w:rsidR="00914936" w:rsidRDefault="00914936" w:rsidP="009B4A9F">
            <w:pPr>
              <w:rPr>
                <w:rFonts w:ascii="Arial" w:hAnsi="Arial" w:cs="Arial"/>
              </w:rPr>
            </w:pPr>
          </w:p>
          <w:p w14:paraId="0C88CAD6" w14:textId="76DA2D49" w:rsidR="00914936" w:rsidRDefault="00914936" w:rsidP="009B4A9F">
            <w:pPr>
              <w:rPr>
                <w:rFonts w:ascii="Arial" w:hAnsi="Arial" w:cs="Arial"/>
              </w:rPr>
            </w:pPr>
          </w:p>
          <w:p w14:paraId="2B08368B" w14:textId="7521310F" w:rsidR="00914936" w:rsidRDefault="00914936" w:rsidP="009B4A9F">
            <w:pPr>
              <w:rPr>
                <w:rFonts w:ascii="Arial" w:hAnsi="Arial" w:cs="Arial"/>
              </w:rPr>
            </w:pPr>
          </w:p>
          <w:p w14:paraId="1563FFFE" w14:textId="77777777" w:rsidR="00914936" w:rsidRPr="00FD7439" w:rsidRDefault="00914936" w:rsidP="009B4A9F">
            <w:pPr>
              <w:rPr>
                <w:rFonts w:ascii="Arial" w:hAnsi="Arial" w:cs="Arial"/>
              </w:rPr>
            </w:pPr>
          </w:p>
          <w:p w14:paraId="6C7E4776" w14:textId="77777777" w:rsidR="00914936" w:rsidRDefault="00914936" w:rsidP="009B4A9F">
            <w:pPr>
              <w:rPr>
                <w:rFonts w:ascii="Arial" w:hAnsi="Arial" w:cs="Arial"/>
              </w:rPr>
            </w:pPr>
          </w:p>
          <w:p w14:paraId="65A8D752" w14:textId="77777777" w:rsidR="00914936" w:rsidRDefault="00914936" w:rsidP="009B4A9F">
            <w:pPr>
              <w:rPr>
                <w:rFonts w:ascii="Arial" w:hAnsi="Arial" w:cs="Arial"/>
              </w:rPr>
            </w:pPr>
          </w:p>
          <w:p w14:paraId="32AB1F07" w14:textId="43887978" w:rsidR="00FD7439" w:rsidRPr="00FD7439" w:rsidRDefault="00FD7439" w:rsidP="009B4A9F">
            <w:pPr>
              <w:rPr>
                <w:rFonts w:ascii="Arial" w:hAnsi="Arial" w:cs="Arial"/>
              </w:rPr>
            </w:pPr>
            <w:r w:rsidRPr="00FD7439">
              <w:rPr>
                <w:rFonts w:ascii="Arial" w:hAnsi="Arial" w:cs="Arial"/>
              </w:rPr>
              <w:t>September 22</w:t>
            </w:r>
          </w:p>
          <w:p w14:paraId="69D2130D" w14:textId="77777777" w:rsidR="00FD7439" w:rsidRPr="00FD7439" w:rsidRDefault="00FD7439" w:rsidP="009B4A9F">
            <w:pPr>
              <w:rPr>
                <w:rFonts w:ascii="Arial" w:hAnsi="Arial" w:cs="Arial"/>
              </w:rPr>
            </w:pPr>
          </w:p>
          <w:p w14:paraId="3B31CCD0" w14:textId="77777777" w:rsidR="00FD7439" w:rsidRPr="00FD7439" w:rsidRDefault="00FD7439" w:rsidP="009B4A9F">
            <w:pPr>
              <w:rPr>
                <w:rFonts w:ascii="Arial" w:hAnsi="Arial" w:cs="Arial"/>
              </w:rPr>
            </w:pPr>
          </w:p>
          <w:p w14:paraId="008B2168" w14:textId="77777777" w:rsidR="00FD7439" w:rsidRPr="00FD7439" w:rsidRDefault="00FD7439" w:rsidP="009B4A9F">
            <w:pPr>
              <w:rPr>
                <w:rFonts w:ascii="Arial" w:hAnsi="Arial" w:cs="Arial"/>
              </w:rPr>
            </w:pPr>
          </w:p>
          <w:p w14:paraId="66E26639" w14:textId="77777777" w:rsidR="00FD7439" w:rsidRPr="00FD7439" w:rsidRDefault="00FD7439" w:rsidP="009B4A9F">
            <w:pPr>
              <w:rPr>
                <w:rFonts w:ascii="Arial" w:hAnsi="Arial" w:cs="Arial"/>
              </w:rPr>
            </w:pPr>
            <w:r w:rsidRPr="00FD7439">
              <w:rPr>
                <w:rFonts w:ascii="Arial" w:hAnsi="Arial" w:cs="Arial"/>
              </w:rPr>
              <w:t xml:space="preserve">September 22 and ongoing </w:t>
            </w:r>
          </w:p>
          <w:p w14:paraId="2A55A26A" w14:textId="77777777" w:rsidR="00FD7439" w:rsidRPr="00FD7439" w:rsidRDefault="00FD7439" w:rsidP="009B4A9F">
            <w:pPr>
              <w:rPr>
                <w:rFonts w:ascii="Arial" w:hAnsi="Arial" w:cs="Arial"/>
              </w:rPr>
            </w:pPr>
          </w:p>
        </w:tc>
        <w:tc>
          <w:tcPr>
            <w:tcW w:w="1171" w:type="pct"/>
          </w:tcPr>
          <w:p w14:paraId="32448ABC" w14:textId="77777777" w:rsidR="00FD7439" w:rsidRPr="00FD7439" w:rsidRDefault="00FD7439" w:rsidP="009B4A9F">
            <w:pPr>
              <w:rPr>
                <w:rFonts w:ascii="Arial" w:hAnsi="Arial" w:cs="Arial"/>
              </w:rPr>
            </w:pPr>
          </w:p>
          <w:p w14:paraId="0A8B1A0E" w14:textId="2F0A2497" w:rsidR="00FD7439" w:rsidRDefault="00FD7439" w:rsidP="00914936">
            <w:pPr>
              <w:ind w:right="1758"/>
              <w:rPr>
                <w:rFonts w:ascii="Arial" w:hAnsi="Arial" w:cs="Arial"/>
              </w:rPr>
            </w:pPr>
          </w:p>
          <w:p w14:paraId="332A7C67" w14:textId="7FF357EA" w:rsidR="00914936" w:rsidRDefault="00914936" w:rsidP="00914936">
            <w:pPr>
              <w:ind w:right="1758"/>
              <w:rPr>
                <w:rFonts w:ascii="Arial" w:hAnsi="Arial" w:cs="Arial"/>
              </w:rPr>
            </w:pPr>
          </w:p>
          <w:p w14:paraId="3580A20F" w14:textId="22D5E6DA" w:rsidR="00914936" w:rsidRDefault="00914936" w:rsidP="00914936">
            <w:pPr>
              <w:ind w:right="1758"/>
              <w:rPr>
                <w:rFonts w:ascii="Arial" w:hAnsi="Arial" w:cs="Arial"/>
              </w:rPr>
            </w:pPr>
          </w:p>
          <w:p w14:paraId="03060507" w14:textId="18FB8A21" w:rsidR="00914936" w:rsidRDefault="00914936" w:rsidP="00914936">
            <w:pPr>
              <w:ind w:right="1758"/>
              <w:rPr>
                <w:rFonts w:ascii="Arial" w:hAnsi="Arial" w:cs="Arial"/>
              </w:rPr>
            </w:pPr>
          </w:p>
          <w:p w14:paraId="04EECA64" w14:textId="57D723DC" w:rsidR="00914936" w:rsidRDefault="00914936" w:rsidP="00914936">
            <w:pPr>
              <w:ind w:right="1758"/>
              <w:rPr>
                <w:rFonts w:ascii="Arial" w:hAnsi="Arial" w:cs="Arial"/>
              </w:rPr>
            </w:pPr>
          </w:p>
          <w:p w14:paraId="73879E56" w14:textId="34D24D44" w:rsidR="00914936" w:rsidRDefault="00914936" w:rsidP="00914936">
            <w:pPr>
              <w:ind w:right="1758"/>
              <w:rPr>
                <w:rFonts w:ascii="Arial" w:hAnsi="Arial" w:cs="Arial"/>
              </w:rPr>
            </w:pPr>
          </w:p>
          <w:p w14:paraId="02EB05A5" w14:textId="77777777" w:rsidR="00914936" w:rsidRPr="00FD7439" w:rsidRDefault="00914936" w:rsidP="00914936">
            <w:pPr>
              <w:ind w:right="1758"/>
              <w:rPr>
                <w:rFonts w:ascii="Arial" w:hAnsi="Arial" w:cs="Arial"/>
              </w:rPr>
            </w:pPr>
          </w:p>
          <w:p w14:paraId="157330B4" w14:textId="77777777" w:rsidR="00FD7439" w:rsidRPr="00FD7439" w:rsidRDefault="00FD7439" w:rsidP="009B4A9F">
            <w:pPr>
              <w:rPr>
                <w:rFonts w:ascii="Arial" w:hAnsi="Arial" w:cs="Arial"/>
              </w:rPr>
            </w:pPr>
            <w:r w:rsidRPr="00FD7439">
              <w:rPr>
                <w:rFonts w:ascii="Arial" w:hAnsi="Arial" w:cs="Arial"/>
              </w:rPr>
              <w:t xml:space="preserve">ODD Leadership and Management Development Team / SNG’s </w:t>
            </w:r>
          </w:p>
          <w:p w14:paraId="7F2023E8" w14:textId="77777777" w:rsidR="00FD7439" w:rsidRPr="00FD7439" w:rsidRDefault="00FD7439" w:rsidP="009B4A9F">
            <w:pPr>
              <w:rPr>
                <w:rFonts w:ascii="Arial" w:hAnsi="Arial" w:cs="Arial"/>
              </w:rPr>
            </w:pPr>
          </w:p>
          <w:p w14:paraId="0F0E762B" w14:textId="77777777" w:rsidR="00FD7439" w:rsidRPr="00FD7439" w:rsidRDefault="00FD7439" w:rsidP="009B4A9F">
            <w:pPr>
              <w:rPr>
                <w:rFonts w:ascii="Arial" w:hAnsi="Arial" w:cs="Arial"/>
              </w:rPr>
            </w:pPr>
          </w:p>
          <w:p w14:paraId="38D7FEE7" w14:textId="77777777" w:rsidR="00FD7439" w:rsidRPr="00FD7439" w:rsidRDefault="00FD7439" w:rsidP="009B4A9F">
            <w:pPr>
              <w:rPr>
                <w:rFonts w:ascii="Arial" w:hAnsi="Arial" w:cs="Arial"/>
              </w:rPr>
            </w:pPr>
          </w:p>
          <w:p w14:paraId="515AAEFF" w14:textId="77777777" w:rsidR="00FD7439" w:rsidRPr="00FD7439" w:rsidRDefault="00FD7439" w:rsidP="009B4A9F">
            <w:pPr>
              <w:rPr>
                <w:rFonts w:ascii="Arial" w:hAnsi="Arial" w:cs="Arial"/>
              </w:rPr>
            </w:pPr>
          </w:p>
          <w:p w14:paraId="35BA47BC" w14:textId="77777777" w:rsidR="00FD7439" w:rsidRPr="00FD7439" w:rsidRDefault="00FD7439" w:rsidP="009B4A9F">
            <w:pPr>
              <w:rPr>
                <w:rFonts w:ascii="Arial" w:hAnsi="Arial" w:cs="Arial"/>
              </w:rPr>
            </w:pPr>
            <w:r w:rsidRPr="00FD7439">
              <w:rPr>
                <w:rFonts w:ascii="Arial" w:hAnsi="Arial" w:cs="Arial"/>
              </w:rPr>
              <w:t xml:space="preserve">ODD Leadership and Management Development Team </w:t>
            </w:r>
          </w:p>
          <w:p w14:paraId="465EC872" w14:textId="77777777" w:rsidR="00FD7439" w:rsidRPr="00FD7439" w:rsidRDefault="00FD7439" w:rsidP="009B4A9F">
            <w:pPr>
              <w:rPr>
                <w:rFonts w:ascii="Arial" w:hAnsi="Arial" w:cs="Arial"/>
              </w:rPr>
            </w:pPr>
            <w:r w:rsidRPr="00FD7439">
              <w:rPr>
                <w:rFonts w:ascii="Arial" w:hAnsi="Arial" w:cs="Arial"/>
              </w:rPr>
              <w:t>/ All Trust</w:t>
            </w:r>
          </w:p>
          <w:p w14:paraId="3D3C8C64" w14:textId="77777777" w:rsidR="00FD7439" w:rsidRPr="00FD7439" w:rsidRDefault="00FD7439" w:rsidP="009B4A9F">
            <w:pPr>
              <w:rPr>
                <w:rFonts w:ascii="Arial" w:hAnsi="Arial" w:cs="Arial"/>
              </w:rPr>
            </w:pPr>
          </w:p>
          <w:p w14:paraId="56E29D09" w14:textId="13A2920D" w:rsidR="00FD7439" w:rsidRDefault="00FD7439" w:rsidP="009B4A9F">
            <w:pPr>
              <w:rPr>
                <w:rFonts w:ascii="Arial" w:hAnsi="Arial" w:cs="Arial"/>
              </w:rPr>
            </w:pPr>
          </w:p>
          <w:p w14:paraId="4EAF51C3" w14:textId="77777777" w:rsidR="00FD7439" w:rsidRPr="00FD7439" w:rsidRDefault="00FD7439" w:rsidP="009B4A9F">
            <w:pPr>
              <w:rPr>
                <w:rFonts w:ascii="Arial" w:hAnsi="Arial" w:cs="Arial"/>
              </w:rPr>
            </w:pPr>
            <w:r w:rsidRPr="00FD7439">
              <w:rPr>
                <w:rFonts w:ascii="Arial" w:hAnsi="Arial" w:cs="Arial"/>
              </w:rPr>
              <w:t xml:space="preserve">ODD EDI Team </w:t>
            </w:r>
          </w:p>
          <w:p w14:paraId="36E08A78" w14:textId="77777777" w:rsidR="00FD7439" w:rsidRPr="00FD7439" w:rsidRDefault="00FD7439" w:rsidP="009B4A9F">
            <w:pPr>
              <w:rPr>
                <w:rFonts w:ascii="Arial" w:hAnsi="Arial" w:cs="Arial"/>
              </w:rPr>
            </w:pPr>
          </w:p>
          <w:p w14:paraId="5AC9D2BF" w14:textId="77777777" w:rsidR="00FD7439" w:rsidRPr="00FD7439" w:rsidRDefault="00FD7439" w:rsidP="009B4A9F">
            <w:pPr>
              <w:rPr>
                <w:rFonts w:ascii="Arial" w:hAnsi="Arial" w:cs="Arial"/>
              </w:rPr>
            </w:pPr>
            <w:r w:rsidRPr="00FD7439">
              <w:rPr>
                <w:rFonts w:ascii="Arial" w:hAnsi="Arial" w:cs="Arial"/>
              </w:rPr>
              <w:t xml:space="preserve">ODD EDI Team </w:t>
            </w:r>
          </w:p>
          <w:p w14:paraId="0BA6C733" w14:textId="77777777" w:rsidR="00FD7439" w:rsidRPr="00FD7439" w:rsidRDefault="00FD7439" w:rsidP="009B4A9F">
            <w:pPr>
              <w:rPr>
                <w:rFonts w:ascii="Arial" w:hAnsi="Arial" w:cs="Arial"/>
              </w:rPr>
            </w:pPr>
          </w:p>
          <w:p w14:paraId="1834B2E4" w14:textId="794E73A5" w:rsidR="00FD7439" w:rsidRDefault="00FD7439" w:rsidP="009B4A9F">
            <w:pPr>
              <w:rPr>
                <w:rFonts w:ascii="Arial" w:hAnsi="Arial" w:cs="Arial"/>
              </w:rPr>
            </w:pPr>
          </w:p>
          <w:p w14:paraId="51B78749" w14:textId="38606A59" w:rsidR="00FD7439" w:rsidRDefault="00FD7439" w:rsidP="009B4A9F">
            <w:pPr>
              <w:rPr>
                <w:rFonts w:ascii="Arial" w:hAnsi="Arial" w:cs="Arial"/>
              </w:rPr>
            </w:pPr>
          </w:p>
          <w:p w14:paraId="65DC9F36" w14:textId="5BD4D460" w:rsidR="00914936" w:rsidRDefault="00914936" w:rsidP="009B4A9F">
            <w:pPr>
              <w:rPr>
                <w:rFonts w:ascii="Arial" w:hAnsi="Arial" w:cs="Arial"/>
              </w:rPr>
            </w:pPr>
          </w:p>
          <w:p w14:paraId="0EE44716" w14:textId="6687D328" w:rsidR="00914936" w:rsidRDefault="00914936" w:rsidP="009B4A9F">
            <w:pPr>
              <w:rPr>
                <w:rFonts w:ascii="Arial" w:hAnsi="Arial" w:cs="Arial"/>
              </w:rPr>
            </w:pPr>
          </w:p>
          <w:p w14:paraId="03BCA045" w14:textId="77777777" w:rsidR="00914936" w:rsidRPr="00FD7439" w:rsidRDefault="00914936" w:rsidP="009B4A9F">
            <w:pPr>
              <w:rPr>
                <w:rFonts w:ascii="Arial" w:hAnsi="Arial" w:cs="Arial"/>
              </w:rPr>
            </w:pPr>
          </w:p>
          <w:p w14:paraId="0FEF9639" w14:textId="77777777" w:rsidR="00914936" w:rsidRDefault="00914936" w:rsidP="009B4A9F">
            <w:pPr>
              <w:rPr>
                <w:rFonts w:ascii="Arial" w:hAnsi="Arial" w:cs="Arial"/>
              </w:rPr>
            </w:pPr>
          </w:p>
          <w:p w14:paraId="6A04EFC9" w14:textId="77777777" w:rsidR="00914936" w:rsidRDefault="00914936" w:rsidP="009B4A9F">
            <w:pPr>
              <w:rPr>
                <w:rFonts w:ascii="Arial" w:hAnsi="Arial" w:cs="Arial"/>
              </w:rPr>
            </w:pPr>
          </w:p>
          <w:p w14:paraId="38BF939E" w14:textId="7562CAA4" w:rsidR="00FD7439" w:rsidRPr="00FD7439" w:rsidRDefault="00FD7439" w:rsidP="009B4A9F">
            <w:pPr>
              <w:rPr>
                <w:rFonts w:ascii="Arial" w:hAnsi="Arial" w:cs="Arial"/>
              </w:rPr>
            </w:pPr>
            <w:r w:rsidRPr="00FD7439">
              <w:rPr>
                <w:rFonts w:ascii="Arial" w:hAnsi="Arial" w:cs="Arial"/>
              </w:rPr>
              <w:t>HR</w:t>
            </w:r>
          </w:p>
          <w:p w14:paraId="288EF67B" w14:textId="77777777" w:rsidR="00FD7439" w:rsidRPr="00FD7439" w:rsidRDefault="00FD7439" w:rsidP="009B4A9F">
            <w:pPr>
              <w:rPr>
                <w:rFonts w:ascii="Arial" w:hAnsi="Arial" w:cs="Arial"/>
              </w:rPr>
            </w:pPr>
          </w:p>
          <w:p w14:paraId="0F929D9C" w14:textId="77777777" w:rsidR="00FD7439" w:rsidRPr="00FD7439" w:rsidRDefault="00FD7439" w:rsidP="009B4A9F">
            <w:pPr>
              <w:rPr>
                <w:rFonts w:ascii="Arial" w:hAnsi="Arial" w:cs="Arial"/>
              </w:rPr>
            </w:pPr>
          </w:p>
          <w:p w14:paraId="06B523BF" w14:textId="77777777" w:rsidR="00FD7439" w:rsidRPr="00FD7439" w:rsidRDefault="00FD7439" w:rsidP="009B4A9F">
            <w:pPr>
              <w:rPr>
                <w:rFonts w:ascii="Arial" w:hAnsi="Arial" w:cs="Arial"/>
              </w:rPr>
            </w:pPr>
          </w:p>
          <w:p w14:paraId="08F74440" w14:textId="77777777" w:rsidR="00FD7439" w:rsidRPr="00FD7439" w:rsidRDefault="00FD7439" w:rsidP="009B4A9F">
            <w:pPr>
              <w:rPr>
                <w:rFonts w:ascii="Arial" w:hAnsi="Arial" w:cs="Arial"/>
              </w:rPr>
            </w:pPr>
          </w:p>
          <w:p w14:paraId="670A0F42" w14:textId="77777777" w:rsidR="00FD7439" w:rsidRPr="00FD7439" w:rsidRDefault="00FD7439" w:rsidP="009B4A9F">
            <w:pPr>
              <w:rPr>
                <w:rFonts w:ascii="Arial" w:hAnsi="Arial" w:cs="Arial"/>
              </w:rPr>
            </w:pPr>
            <w:r w:rsidRPr="00FD7439">
              <w:rPr>
                <w:rFonts w:ascii="Arial" w:hAnsi="Arial" w:cs="Arial"/>
              </w:rPr>
              <w:t xml:space="preserve">HR and ODD EDI Team </w:t>
            </w:r>
          </w:p>
        </w:tc>
      </w:tr>
      <w:tr w:rsidR="00914936" w:rsidRPr="00FD7439" w14:paraId="7D3A0CFE" w14:textId="77777777" w:rsidTr="00914936">
        <w:tc>
          <w:tcPr>
            <w:tcW w:w="765" w:type="pct"/>
          </w:tcPr>
          <w:p w14:paraId="5BB142D7" w14:textId="77777777" w:rsidR="00FD7439" w:rsidRPr="00FD7439" w:rsidRDefault="00FD7439" w:rsidP="009B4A9F">
            <w:pPr>
              <w:rPr>
                <w:rFonts w:ascii="Arial" w:hAnsi="Arial" w:cs="Arial"/>
              </w:rPr>
            </w:pPr>
            <w:r w:rsidRPr="00FD7439">
              <w:rPr>
                <w:rFonts w:ascii="Arial" w:hAnsi="Arial" w:cs="Arial"/>
              </w:rPr>
              <w:lastRenderedPageBreak/>
              <w:t>Metric 2</w:t>
            </w:r>
            <w:r w:rsidRPr="00FD7439">
              <w:rPr>
                <w:rFonts w:ascii="Arial" w:hAnsi="Arial" w:cs="Arial"/>
                <w:color w:val="000000"/>
              </w:rPr>
              <w:t xml:space="preserve"> - Recruitment activity</w:t>
            </w:r>
          </w:p>
        </w:tc>
        <w:tc>
          <w:tcPr>
            <w:tcW w:w="1307" w:type="pct"/>
          </w:tcPr>
          <w:p w14:paraId="3A5E1EC1" w14:textId="77777777" w:rsidR="00FD7439" w:rsidRPr="00FD7439" w:rsidRDefault="00FD7439" w:rsidP="009B4A9F">
            <w:pPr>
              <w:rPr>
                <w:rFonts w:ascii="Arial" w:hAnsi="Arial" w:cs="Arial"/>
              </w:rPr>
            </w:pPr>
            <w:r w:rsidRPr="00FD7439">
              <w:rPr>
                <w:rFonts w:ascii="Arial" w:hAnsi="Arial" w:cs="Arial"/>
              </w:rPr>
              <w:t>We will:</w:t>
            </w:r>
          </w:p>
          <w:p w14:paraId="47CE9420" w14:textId="77777777" w:rsidR="00FD7439" w:rsidRPr="00FD7439" w:rsidRDefault="00FD7439" w:rsidP="009B4A9F">
            <w:pPr>
              <w:rPr>
                <w:rFonts w:ascii="Arial" w:hAnsi="Arial" w:cs="Arial"/>
                <w:b/>
              </w:rPr>
            </w:pPr>
          </w:p>
          <w:p w14:paraId="5B156A70"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Update the Recruitment and Selection Policy with support from the EDI team and ensure that EDI is central to all practice, and it contains links to guidance to support best practice</w:t>
            </w:r>
          </w:p>
          <w:p w14:paraId="5FA12A38" w14:textId="77777777" w:rsidR="00FD7439" w:rsidRPr="00FD7439" w:rsidRDefault="00FD7439" w:rsidP="009B4A9F">
            <w:pPr>
              <w:ind w:left="360"/>
              <w:contextualSpacing/>
              <w:rPr>
                <w:rFonts w:ascii="Arial" w:hAnsi="Arial" w:cs="Arial"/>
              </w:rPr>
            </w:pPr>
          </w:p>
          <w:p w14:paraId="44DD96E3"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Re write the recruitment and selection training package and ensure that this is available for all new managers and is rolled out across the Trust (timescale to be agreed)</w:t>
            </w:r>
          </w:p>
          <w:p w14:paraId="03F25590" w14:textId="77777777" w:rsidR="00FD7439" w:rsidRPr="00FD7439" w:rsidRDefault="00FD7439" w:rsidP="009B4A9F">
            <w:pPr>
              <w:contextualSpacing/>
              <w:rPr>
                <w:rFonts w:ascii="Arial" w:hAnsi="Arial" w:cs="Arial"/>
              </w:rPr>
            </w:pPr>
          </w:p>
          <w:p w14:paraId="02C939A7"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Investigate use of bias identifying tools (race and gender) to inform creation of JD / PS, etc</w:t>
            </w:r>
          </w:p>
          <w:p w14:paraId="7CB561F4" w14:textId="77777777" w:rsidR="00FD7439" w:rsidRPr="00FD7439" w:rsidRDefault="00FD7439" w:rsidP="009B4A9F">
            <w:pPr>
              <w:rPr>
                <w:rFonts w:ascii="Arial" w:hAnsi="Arial" w:cs="Arial"/>
              </w:rPr>
            </w:pPr>
          </w:p>
          <w:p w14:paraId="557BC6E0"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lastRenderedPageBreak/>
              <w:t>Continue to ensure that Equality Impact Assessments are completed to a high standard for any new or changed HR policy or procedure</w:t>
            </w:r>
          </w:p>
          <w:p w14:paraId="08896C40" w14:textId="77777777" w:rsidR="00FD7439" w:rsidRPr="00FD7439" w:rsidRDefault="00FD7439" w:rsidP="009B4A9F">
            <w:pPr>
              <w:rPr>
                <w:rFonts w:ascii="Arial" w:hAnsi="Arial" w:cs="Arial"/>
              </w:rPr>
            </w:pPr>
          </w:p>
          <w:p w14:paraId="1B0A83CE"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Review and ensure that the Trust’s approach to Values Based Recruitment is fit for purpose</w:t>
            </w:r>
          </w:p>
          <w:p w14:paraId="7D6F4448" w14:textId="77777777" w:rsidR="00FD7439" w:rsidRPr="00FD7439" w:rsidRDefault="00FD7439" w:rsidP="009B4A9F">
            <w:pPr>
              <w:rPr>
                <w:rFonts w:ascii="Arial" w:hAnsi="Arial" w:cs="Arial"/>
              </w:rPr>
            </w:pPr>
          </w:p>
          <w:p w14:paraId="309B852E"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Ensure that the essential training as identified in the EDI training directory is completed by all managers</w:t>
            </w:r>
          </w:p>
          <w:p w14:paraId="5950F579" w14:textId="77777777" w:rsidR="00FD7439" w:rsidRPr="00FD7439" w:rsidRDefault="00FD7439" w:rsidP="009B4A9F">
            <w:pPr>
              <w:rPr>
                <w:rFonts w:ascii="Arial" w:hAnsi="Arial" w:cs="Arial"/>
              </w:rPr>
            </w:pPr>
          </w:p>
          <w:p w14:paraId="11E612E7"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Continue to evaluate recruitment via Bands and Staff Groups and investigate cases of either perceived or actual under representation and report to the EDI Board</w:t>
            </w:r>
          </w:p>
          <w:p w14:paraId="426FE9A1" w14:textId="77777777" w:rsidR="00FD7439" w:rsidRPr="00FD7439" w:rsidRDefault="00FD7439" w:rsidP="009B4A9F">
            <w:pPr>
              <w:rPr>
                <w:rFonts w:ascii="Arial" w:hAnsi="Arial" w:cs="Arial"/>
              </w:rPr>
            </w:pPr>
          </w:p>
          <w:p w14:paraId="5A62AACA"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 xml:space="preserve">Develop a plan to connect to the local community to increase visibility and promote STH as an employer of choice  </w:t>
            </w:r>
          </w:p>
          <w:p w14:paraId="163EF767" w14:textId="77777777" w:rsidR="00FD7439" w:rsidRPr="00FD7439" w:rsidRDefault="00FD7439" w:rsidP="009B4A9F">
            <w:pPr>
              <w:rPr>
                <w:rFonts w:ascii="Arial" w:hAnsi="Arial" w:cs="Arial"/>
              </w:rPr>
            </w:pPr>
          </w:p>
          <w:p w14:paraId="08A5F31A" w14:textId="77777777" w:rsidR="00FD7439" w:rsidRPr="00FD7439" w:rsidRDefault="00FD7439" w:rsidP="00FD7439">
            <w:pPr>
              <w:numPr>
                <w:ilvl w:val="0"/>
                <w:numId w:val="3"/>
              </w:numPr>
              <w:ind w:left="360"/>
              <w:contextualSpacing/>
              <w:rPr>
                <w:rFonts w:ascii="Arial" w:hAnsi="Arial" w:cs="Arial"/>
              </w:rPr>
            </w:pPr>
            <w:r w:rsidRPr="00FD7439">
              <w:rPr>
                <w:rFonts w:ascii="Arial" w:hAnsi="Arial" w:cs="Arial"/>
              </w:rPr>
              <w:t>Make guidance on applying for posts and the selection process available in accessible formats</w:t>
            </w:r>
          </w:p>
          <w:p w14:paraId="616BE743" w14:textId="77777777" w:rsidR="00FD7439" w:rsidRPr="00FD7439" w:rsidRDefault="00FD7439" w:rsidP="009B4A9F">
            <w:pPr>
              <w:contextualSpacing/>
              <w:rPr>
                <w:rFonts w:ascii="Arial" w:hAnsi="Arial" w:cs="Arial"/>
              </w:rPr>
            </w:pPr>
          </w:p>
        </w:tc>
        <w:tc>
          <w:tcPr>
            <w:tcW w:w="1081" w:type="pct"/>
          </w:tcPr>
          <w:p w14:paraId="0393E5BC" w14:textId="77777777" w:rsidR="00FD7439" w:rsidRPr="00FD7439" w:rsidRDefault="00FD7439" w:rsidP="009B4A9F">
            <w:pPr>
              <w:rPr>
                <w:rFonts w:ascii="Arial" w:hAnsi="Arial" w:cs="Arial"/>
              </w:rPr>
            </w:pPr>
            <w:r w:rsidRPr="00FD7439">
              <w:rPr>
                <w:rFonts w:ascii="Arial" w:hAnsi="Arial" w:cs="Arial"/>
              </w:rPr>
              <w:lastRenderedPageBreak/>
              <w:t>Increase the number of Black, Asian and other Ethnic Minority colleagues entering the workforce and progressing through the organisation.</w:t>
            </w:r>
          </w:p>
        </w:tc>
        <w:tc>
          <w:tcPr>
            <w:tcW w:w="675" w:type="pct"/>
          </w:tcPr>
          <w:p w14:paraId="5BE12274" w14:textId="77777777" w:rsidR="00FD7439" w:rsidRPr="00FD7439" w:rsidRDefault="00FD7439" w:rsidP="009B4A9F">
            <w:pPr>
              <w:rPr>
                <w:rFonts w:ascii="Arial" w:hAnsi="Arial" w:cs="Arial"/>
              </w:rPr>
            </w:pPr>
          </w:p>
          <w:p w14:paraId="66F3AF14" w14:textId="5A6FD5BF" w:rsidR="00FD7439" w:rsidRDefault="00FD7439" w:rsidP="009B4A9F">
            <w:pPr>
              <w:rPr>
                <w:rFonts w:ascii="Arial" w:hAnsi="Arial" w:cs="Arial"/>
              </w:rPr>
            </w:pPr>
          </w:p>
          <w:p w14:paraId="0F67F787" w14:textId="228FA22E" w:rsidR="00914936" w:rsidRDefault="00914936" w:rsidP="009B4A9F">
            <w:pPr>
              <w:rPr>
                <w:rFonts w:ascii="Arial" w:hAnsi="Arial" w:cs="Arial"/>
              </w:rPr>
            </w:pPr>
          </w:p>
          <w:p w14:paraId="7B4D71A9" w14:textId="650E4E03" w:rsidR="00914936" w:rsidRDefault="00914936" w:rsidP="009B4A9F">
            <w:pPr>
              <w:rPr>
                <w:rFonts w:ascii="Arial" w:hAnsi="Arial" w:cs="Arial"/>
              </w:rPr>
            </w:pPr>
          </w:p>
          <w:p w14:paraId="70D3BF66" w14:textId="0662A4FE" w:rsidR="00914936" w:rsidRDefault="00914936" w:rsidP="009B4A9F">
            <w:pPr>
              <w:rPr>
                <w:rFonts w:ascii="Arial" w:hAnsi="Arial" w:cs="Arial"/>
              </w:rPr>
            </w:pPr>
          </w:p>
          <w:p w14:paraId="11605E59" w14:textId="3910270B" w:rsidR="00914936" w:rsidRDefault="00914936" w:rsidP="009B4A9F">
            <w:pPr>
              <w:rPr>
                <w:rFonts w:ascii="Arial" w:hAnsi="Arial" w:cs="Arial"/>
              </w:rPr>
            </w:pPr>
          </w:p>
          <w:p w14:paraId="3BB69901" w14:textId="77777777" w:rsidR="00914936" w:rsidRPr="00FD7439" w:rsidRDefault="00914936" w:rsidP="009B4A9F">
            <w:pPr>
              <w:rPr>
                <w:rFonts w:ascii="Arial" w:hAnsi="Arial" w:cs="Arial"/>
              </w:rPr>
            </w:pPr>
          </w:p>
          <w:p w14:paraId="2D908488" w14:textId="77777777" w:rsidR="00FD7439" w:rsidRPr="00FD7439" w:rsidRDefault="00FD7439" w:rsidP="009B4A9F">
            <w:pPr>
              <w:rPr>
                <w:rFonts w:ascii="Arial" w:hAnsi="Arial" w:cs="Arial"/>
              </w:rPr>
            </w:pPr>
            <w:r w:rsidRPr="00FD7439">
              <w:rPr>
                <w:rFonts w:ascii="Arial" w:hAnsi="Arial" w:cs="Arial"/>
              </w:rPr>
              <w:t xml:space="preserve">September 22 </w:t>
            </w:r>
          </w:p>
          <w:p w14:paraId="1C392F53" w14:textId="77777777" w:rsidR="00FD7439" w:rsidRPr="00FD7439" w:rsidRDefault="00FD7439" w:rsidP="009B4A9F">
            <w:pPr>
              <w:rPr>
                <w:rFonts w:ascii="Arial" w:hAnsi="Arial" w:cs="Arial"/>
              </w:rPr>
            </w:pPr>
          </w:p>
          <w:p w14:paraId="58D9356E" w14:textId="77777777" w:rsidR="00FD7439" w:rsidRPr="00FD7439" w:rsidRDefault="00FD7439" w:rsidP="009B4A9F">
            <w:pPr>
              <w:rPr>
                <w:rFonts w:ascii="Arial" w:hAnsi="Arial" w:cs="Arial"/>
              </w:rPr>
            </w:pPr>
          </w:p>
          <w:p w14:paraId="1FE3923B" w14:textId="77777777" w:rsidR="00FD7439" w:rsidRPr="00FD7439" w:rsidRDefault="00FD7439" w:rsidP="009B4A9F">
            <w:pPr>
              <w:rPr>
                <w:rFonts w:ascii="Arial" w:hAnsi="Arial" w:cs="Arial"/>
              </w:rPr>
            </w:pPr>
          </w:p>
          <w:p w14:paraId="786DB008" w14:textId="77777777" w:rsidR="00FD7439" w:rsidRPr="00FD7439" w:rsidRDefault="00FD7439" w:rsidP="009B4A9F">
            <w:pPr>
              <w:rPr>
                <w:rFonts w:ascii="Arial" w:hAnsi="Arial" w:cs="Arial"/>
                <w:highlight w:val="magenta"/>
              </w:rPr>
            </w:pPr>
          </w:p>
          <w:p w14:paraId="23071181" w14:textId="3ACBDA91" w:rsidR="00FD7439" w:rsidRDefault="00FD7439" w:rsidP="009B4A9F">
            <w:pPr>
              <w:rPr>
                <w:rFonts w:ascii="Arial" w:hAnsi="Arial" w:cs="Arial"/>
              </w:rPr>
            </w:pPr>
          </w:p>
          <w:p w14:paraId="398CB3EF" w14:textId="77777777" w:rsidR="00914936" w:rsidRPr="00FD7439" w:rsidRDefault="00914936" w:rsidP="009B4A9F">
            <w:pPr>
              <w:rPr>
                <w:rFonts w:ascii="Arial" w:hAnsi="Arial" w:cs="Arial"/>
              </w:rPr>
            </w:pPr>
          </w:p>
          <w:p w14:paraId="1E9B958E" w14:textId="77777777" w:rsidR="00FD7439" w:rsidRPr="00FD7439" w:rsidRDefault="00FD7439" w:rsidP="009B4A9F">
            <w:pPr>
              <w:rPr>
                <w:rFonts w:ascii="Arial" w:hAnsi="Arial" w:cs="Arial"/>
              </w:rPr>
            </w:pPr>
            <w:r w:rsidRPr="00FD7439">
              <w:rPr>
                <w:rFonts w:ascii="Arial" w:hAnsi="Arial" w:cs="Arial"/>
              </w:rPr>
              <w:t xml:space="preserve">September 22 </w:t>
            </w:r>
          </w:p>
          <w:p w14:paraId="51C52B7F" w14:textId="77777777" w:rsidR="00FD7439" w:rsidRPr="00FD7439" w:rsidRDefault="00FD7439" w:rsidP="009B4A9F">
            <w:pPr>
              <w:rPr>
                <w:rFonts w:ascii="Arial" w:hAnsi="Arial" w:cs="Arial"/>
              </w:rPr>
            </w:pPr>
          </w:p>
          <w:p w14:paraId="142288D9" w14:textId="77777777" w:rsidR="00FD7439" w:rsidRPr="00FD7439" w:rsidRDefault="00FD7439" w:rsidP="009B4A9F">
            <w:pPr>
              <w:rPr>
                <w:rFonts w:ascii="Arial" w:hAnsi="Arial" w:cs="Arial"/>
              </w:rPr>
            </w:pPr>
          </w:p>
          <w:p w14:paraId="0BE89AEB" w14:textId="77777777" w:rsidR="00FD7439" w:rsidRPr="00FD7439" w:rsidRDefault="00FD7439" w:rsidP="009B4A9F">
            <w:pPr>
              <w:rPr>
                <w:rFonts w:ascii="Arial" w:hAnsi="Arial" w:cs="Arial"/>
              </w:rPr>
            </w:pPr>
          </w:p>
          <w:p w14:paraId="369C869F" w14:textId="77777777" w:rsidR="00FD7439" w:rsidRPr="00FD7439" w:rsidRDefault="00FD7439" w:rsidP="009B4A9F">
            <w:pPr>
              <w:rPr>
                <w:rFonts w:ascii="Arial" w:hAnsi="Arial" w:cs="Arial"/>
              </w:rPr>
            </w:pPr>
            <w:r w:rsidRPr="00FD7439">
              <w:rPr>
                <w:rFonts w:ascii="Arial" w:hAnsi="Arial" w:cs="Arial"/>
              </w:rPr>
              <w:t xml:space="preserve">December 22 </w:t>
            </w:r>
          </w:p>
          <w:p w14:paraId="2DE54580" w14:textId="77777777" w:rsidR="00FD7439" w:rsidRPr="00FD7439" w:rsidRDefault="00FD7439" w:rsidP="009B4A9F">
            <w:pPr>
              <w:rPr>
                <w:rFonts w:ascii="Arial" w:hAnsi="Arial" w:cs="Arial"/>
              </w:rPr>
            </w:pPr>
          </w:p>
          <w:p w14:paraId="4FA7FAC5" w14:textId="77777777" w:rsidR="00FD7439" w:rsidRPr="00FD7439" w:rsidRDefault="00FD7439" w:rsidP="009B4A9F">
            <w:pPr>
              <w:rPr>
                <w:rFonts w:ascii="Arial" w:hAnsi="Arial" w:cs="Arial"/>
              </w:rPr>
            </w:pPr>
          </w:p>
          <w:p w14:paraId="7A4C250A" w14:textId="0DE289E5" w:rsidR="00FD7439" w:rsidRDefault="00FD7439" w:rsidP="009B4A9F">
            <w:pPr>
              <w:rPr>
                <w:rFonts w:ascii="Arial" w:hAnsi="Arial" w:cs="Arial"/>
              </w:rPr>
            </w:pPr>
          </w:p>
          <w:p w14:paraId="46D0D8F4" w14:textId="551FDC69" w:rsidR="00914936" w:rsidRDefault="00914936" w:rsidP="009B4A9F">
            <w:pPr>
              <w:rPr>
                <w:rFonts w:ascii="Arial" w:hAnsi="Arial" w:cs="Arial"/>
              </w:rPr>
            </w:pPr>
          </w:p>
          <w:p w14:paraId="425784D5" w14:textId="77777777" w:rsidR="00914936" w:rsidRPr="00FD7439" w:rsidRDefault="00914936" w:rsidP="009B4A9F">
            <w:pPr>
              <w:rPr>
                <w:rFonts w:ascii="Arial" w:hAnsi="Arial" w:cs="Arial"/>
              </w:rPr>
            </w:pPr>
          </w:p>
          <w:p w14:paraId="5635E9CA" w14:textId="77777777" w:rsidR="00FD7439" w:rsidRPr="00FD7439" w:rsidRDefault="00FD7439" w:rsidP="009B4A9F">
            <w:pPr>
              <w:rPr>
                <w:rFonts w:ascii="Arial" w:hAnsi="Arial" w:cs="Arial"/>
              </w:rPr>
            </w:pPr>
            <w:r w:rsidRPr="00FD7439">
              <w:rPr>
                <w:rFonts w:ascii="Arial" w:hAnsi="Arial" w:cs="Arial"/>
              </w:rPr>
              <w:t xml:space="preserve">March 23 </w:t>
            </w:r>
          </w:p>
          <w:p w14:paraId="6D56DFA5" w14:textId="77777777" w:rsidR="00FD7439" w:rsidRPr="00FD7439" w:rsidRDefault="00FD7439" w:rsidP="009B4A9F">
            <w:pPr>
              <w:rPr>
                <w:rFonts w:ascii="Arial" w:hAnsi="Arial" w:cs="Arial"/>
              </w:rPr>
            </w:pPr>
          </w:p>
          <w:p w14:paraId="38CEA10C" w14:textId="77777777" w:rsidR="00FD7439" w:rsidRPr="00FD7439" w:rsidRDefault="00FD7439" w:rsidP="009B4A9F">
            <w:pPr>
              <w:rPr>
                <w:rFonts w:ascii="Arial" w:hAnsi="Arial" w:cs="Arial"/>
              </w:rPr>
            </w:pPr>
          </w:p>
          <w:p w14:paraId="6A05169C" w14:textId="77777777" w:rsidR="00FD7439" w:rsidRPr="00FD7439" w:rsidRDefault="00FD7439" w:rsidP="009B4A9F">
            <w:pPr>
              <w:rPr>
                <w:rFonts w:ascii="Arial" w:hAnsi="Arial" w:cs="Arial"/>
              </w:rPr>
            </w:pPr>
          </w:p>
          <w:p w14:paraId="42B15949" w14:textId="77777777" w:rsidR="00FD7439" w:rsidRPr="00FD7439" w:rsidRDefault="00FD7439" w:rsidP="009B4A9F">
            <w:pPr>
              <w:rPr>
                <w:rFonts w:ascii="Arial" w:hAnsi="Arial" w:cs="Arial"/>
              </w:rPr>
            </w:pPr>
            <w:r w:rsidRPr="00FD7439">
              <w:rPr>
                <w:rFonts w:ascii="Arial" w:hAnsi="Arial" w:cs="Arial"/>
              </w:rPr>
              <w:t>September 22</w:t>
            </w:r>
          </w:p>
          <w:p w14:paraId="28BB2189" w14:textId="77777777" w:rsidR="00FD7439" w:rsidRPr="00FD7439" w:rsidRDefault="00FD7439" w:rsidP="009B4A9F">
            <w:pPr>
              <w:rPr>
                <w:rFonts w:ascii="Arial" w:hAnsi="Arial" w:cs="Arial"/>
              </w:rPr>
            </w:pPr>
          </w:p>
          <w:p w14:paraId="2E023A58" w14:textId="77777777" w:rsidR="00FD7439" w:rsidRPr="00FD7439" w:rsidRDefault="00FD7439" w:rsidP="009B4A9F">
            <w:pPr>
              <w:rPr>
                <w:rFonts w:ascii="Arial" w:hAnsi="Arial" w:cs="Arial"/>
              </w:rPr>
            </w:pPr>
          </w:p>
          <w:p w14:paraId="268516F0" w14:textId="38D4B00C" w:rsidR="00FD7439" w:rsidRDefault="00FD7439" w:rsidP="009B4A9F">
            <w:pPr>
              <w:rPr>
                <w:rFonts w:ascii="Arial" w:hAnsi="Arial" w:cs="Arial"/>
              </w:rPr>
            </w:pPr>
          </w:p>
          <w:p w14:paraId="5272906E" w14:textId="77777777" w:rsidR="00914936" w:rsidRPr="00FD7439" w:rsidRDefault="00914936" w:rsidP="009B4A9F">
            <w:pPr>
              <w:rPr>
                <w:rFonts w:ascii="Arial" w:hAnsi="Arial" w:cs="Arial"/>
              </w:rPr>
            </w:pPr>
          </w:p>
          <w:p w14:paraId="5ACDCE47" w14:textId="77777777" w:rsidR="00FD7439" w:rsidRPr="00FD7439" w:rsidRDefault="00FD7439" w:rsidP="009B4A9F">
            <w:pPr>
              <w:rPr>
                <w:rFonts w:ascii="Arial" w:hAnsi="Arial" w:cs="Arial"/>
              </w:rPr>
            </w:pPr>
            <w:r w:rsidRPr="00FD7439">
              <w:rPr>
                <w:rFonts w:ascii="Arial" w:hAnsi="Arial" w:cs="Arial"/>
              </w:rPr>
              <w:t xml:space="preserve">March 22 </w:t>
            </w:r>
          </w:p>
          <w:p w14:paraId="246F5283" w14:textId="77777777" w:rsidR="00FD7439" w:rsidRPr="00FD7439" w:rsidRDefault="00FD7439" w:rsidP="009B4A9F">
            <w:pPr>
              <w:rPr>
                <w:rFonts w:ascii="Arial" w:hAnsi="Arial" w:cs="Arial"/>
              </w:rPr>
            </w:pPr>
          </w:p>
          <w:p w14:paraId="5DBD2176" w14:textId="29D6E2FC" w:rsidR="00FD7439" w:rsidRDefault="00FD7439" w:rsidP="009B4A9F">
            <w:pPr>
              <w:rPr>
                <w:rFonts w:ascii="Arial" w:hAnsi="Arial" w:cs="Arial"/>
              </w:rPr>
            </w:pPr>
          </w:p>
          <w:p w14:paraId="33CEABEC" w14:textId="1AA6566D" w:rsidR="00914936" w:rsidRDefault="00914936" w:rsidP="009B4A9F">
            <w:pPr>
              <w:rPr>
                <w:rFonts w:ascii="Arial" w:hAnsi="Arial" w:cs="Arial"/>
              </w:rPr>
            </w:pPr>
          </w:p>
          <w:p w14:paraId="7A4E5754" w14:textId="2A793983" w:rsidR="00914936" w:rsidRDefault="00914936" w:rsidP="009B4A9F">
            <w:pPr>
              <w:rPr>
                <w:rFonts w:ascii="Arial" w:hAnsi="Arial" w:cs="Arial"/>
              </w:rPr>
            </w:pPr>
          </w:p>
          <w:p w14:paraId="07A02425" w14:textId="259752D8" w:rsidR="00914936" w:rsidRDefault="00914936" w:rsidP="009B4A9F">
            <w:pPr>
              <w:rPr>
                <w:rFonts w:ascii="Arial" w:hAnsi="Arial" w:cs="Arial"/>
              </w:rPr>
            </w:pPr>
          </w:p>
          <w:p w14:paraId="3951F32C" w14:textId="77777777" w:rsidR="00914936" w:rsidRPr="00FD7439" w:rsidRDefault="00914936" w:rsidP="009B4A9F">
            <w:pPr>
              <w:rPr>
                <w:rFonts w:ascii="Arial" w:hAnsi="Arial" w:cs="Arial"/>
              </w:rPr>
            </w:pPr>
          </w:p>
          <w:p w14:paraId="5ABDBAB9" w14:textId="77777777" w:rsidR="00FD7439" w:rsidRPr="00FD7439" w:rsidRDefault="00FD7439" w:rsidP="009B4A9F">
            <w:pPr>
              <w:rPr>
                <w:rFonts w:ascii="Arial" w:hAnsi="Arial" w:cs="Arial"/>
              </w:rPr>
            </w:pPr>
            <w:r w:rsidRPr="00FD7439">
              <w:rPr>
                <w:rFonts w:ascii="Arial" w:hAnsi="Arial" w:cs="Arial"/>
              </w:rPr>
              <w:t>Ongoing</w:t>
            </w:r>
          </w:p>
          <w:p w14:paraId="3BB1256C" w14:textId="77777777" w:rsidR="00FD7439" w:rsidRPr="00FD7439" w:rsidRDefault="00FD7439" w:rsidP="009B4A9F">
            <w:pPr>
              <w:rPr>
                <w:rFonts w:ascii="Arial" w:hAnsi="Arial" w:cs="Arial"/>
              </w:rPr>
            </w:pPr>
          </w:p>
          <w:p w14:paraId="15F56E63" w14:textId="77777777" w:rsidR="00FD7439" w:rsidRPr="00FD7439" w:rsidRDefault="00FD7439" w:rsidP="009B4A9F">
            <w:pPr>
              <w:rPr>
                <w:rFonts w:ascii="Arial" w:hAnsi="Arial" w:cs="Arial"/>
              </w:rPr>
            </w:pPr>
          </w:p>
          <w:p w14:paraId="039890C1" w14:textId="77777777" w:rsidR="00FD7439" w:rsidRPr="00FD7439" w:rsidRDefault="00FD7439" w:rsidP="009B4A9F">
            <w:pPr>
              <w:rPr>
                <w:rFonts w:ascii="Arial" w:hAnsi="Arial" w:cs="Arial"/>
              </w:rPr>
            </w:pPr>
          </w:p>
          <w:p w14:paraId="0A7F9658" w14:textId="77777777" w:rsidR="00FD7439" w:rsidRPr="00FD7439" w:rsidRDefault="00FD7439" w:rsidP="009B4A9F">
            <w:pPr>
              <w:rPr>
                <w:rFonts w:ascii="Arial" w:hAnsi="Arial" w:cs="Arial"/>
              </w:rPr>
            </w:pPr>
          </w:p>
          <w:p w14:paraId="5BB75FA5" w14:textId="77777777" w:rsidR="00FD7439" w:rsidRPr="00FD7439" w:rsidRDefault="00FD7439" w:rsidP="009B4A9F">
            <w:pPr>
              <w:rPr>
                <w:rFonts w:ascii="Arial" w:hAnsi="Arial" w:cs="Arial"/>
              </w:rPr>
            </w:pPr>
            <w:r w:rsidRPr="00FD7439">
              <w:rPr>
                <w:rFonts w:ascii="Arial" w:hAnsi="Arial" w:cs="Arial"/>
              </w:rPr>
              <w:t>September 22 and ongoing</w:t>
            </w:r>
          </w:p>
          <w:p w14:paraId="24DD2731" w14:textId="77777777" w:rsidR="00FD7439" w:rsidRPr="00FD7439" w:rsidRDefault="00FD7439" w:rsidP="009B4A9F">
            <w:pPr>
              <w:rPr>
                <w:rFonts w:ascii="Arial" w:hAnsi="Arial" w:cs="Arial"/>
              </w:rPr>
            </w:pPr>
          </w:p>
          <w:p w14:paraId="53354C01" w14:textId="23F994F0" w:rsidR="00FD7439" w:rsidRDefault="00FD7439" w:rsidP="009B4A9F">
            <w:pPr>
              <w:rPr>
                <w:rFonts w:ascii="Arial" w:hAnsi="Arial" w:cs="Arial"/>
              </w:rPr>
            </w:pPr>
          </w:p>
          <w:p w14:paraId="3EB1ADF6" w14:textId="77777777" w:rsidR="00FD7439" w:rsidRPr="00FD7439" w:rsidRDefault="00FD7439" w:rsidP="009B4A9F">
            <w:pPr>
              <w:rPr>
                <w:rFonts w:ascii="Arial" w:hAnsi="Arial" w:cs="Arial"/>
              </w:rPr>
            </w:pPr>
            <w:r w:rsidRPr="00FD7439">
              <w:rPr>
                <w:rFonts w:ascii="Arial" w:hAnsi="Arial" w:cs="Arial"/>
              </w:rPr>
              <w:t>September</w:t>
            </w:r>
          </w:p>
        </w:tc>
        <w:tc>
          <w:tcPr>
            <w:tcW w:w="1171" w:type="pct"/>
          </w:tcPr>
          <w:p w14:paraId="416B89EA" w14:textId="77777777" w:rsidR="00FD7439" w:rsidRPr="00FD7439" w:rsidRDefault="00FD7439" w:rsidP="009B4A9F">
            <w:pPr>
              <w:rPr>
                <w:rFonts w:ascii="Arial" w:hAnsi="Arial" w:cs="Arial"/>
              </w:rPr>
            </w:pPr>
          </w:p>
          <w:p w14:paraId="55969DCA" w14:textId="67188431" w:rsidR="00FD7439" w:rsidRDefault="00FD7439" w:rsidP="009B4A9F">
            <w:pPr>
              <w:rPr>
                <w:rFonts w:ascii="Arial" w:hAnsi="Arial" w:cs="Arial"/>
              </w:rPr>
            </w:pPr>
          </w:p>
          <w:p w14:paraId="32943AEC" w14:textId="7BA53185" w:rsidR="00914936" w:rsidRDefault="00914936" w:rsidP="009B4A9F">
            <w:pPr>
              <w:rPr>
                <w:rFonts w:ascii="Arial" w:hAnsi="Arial" w:cs="Arial"/>
              </w:rPr>
            </w:pPr>
          </w:p>
          <w:p w14:paraId="0B69A797" w14:textId="6F4F1176" w:rsidR="00914936" w:rsidRDefault="00914936" w:rsidP="009B4A9F">
            <w:pPr>
              <w:rPr>
                <w:rFonts w:ascii="Arial" w:hAnsi="Arial" w:cs="Arial"/>
              </w:rPr>
            </w:pPr>
          </w:p>
          <w:p w14:paraId="475DD241" w14:textId="7557E126" w:rsidR="00914936" w:rsidRDefault="00914936" w:rsidP="009B4A9F">
            <w:pPr>
              <w:rPr>
                <w:rFonts w:ascii="Arial" w:hAnsi="Arial" w:cs="Arial"/>
              </w:rPr>
            </w:pPr>
          </w:p>
          <w:p w14:paraId="47657154" w14:textId="19B98D8B" w:rsidR="00914936" w:rsidRDefault="00914936" w:rsidP="009B4A9F">
            <w:pPr>
              <w:rPr>
                <w:rFonts w:ascii="Arial" w:hAnsi="Arial" w:cs="Arial"/>
              </w:rPr>
            </w:pPr>
          </w:p>
          <w:p w14:paraId="1F207241" w14:textId="77777777" w:rsidR="00914936" w:rsidRPr="00FD7439" w:rsidRDefault="00914936" w:rsidP="009B4A9F">
            <w:pPr>
              <w:rPr>
                <w:rFonts w:ascii="Arial" w:hAnsi="Arial" w:cs="Arial"/>
              </w:rPr>
            </w:pPr>
          </w:p>
          <w:p w14:paraId="0E3028AD" w14:textId="77777777" w:rsidR="00FD7439" w:rsidRPr="00FD7439" w:rsidRDefault="00FD7439" w:rsidP="009B4A9F">
            <w:pPr>
              <w:rPr>
                <w:rFonts w:ascii="Arial" w:hAnsi="Arial" w:cs="Arial"/>
              </w:rPr>
            </w:pPr>
            <w:r w:rsidRPr="00FD7439">
              <w:rPr>
                <w:rFonts w:ascii="Arial" w:hAnsi="Arial" w:cs="Arial"/>
              </w:rPr>
              <w:t>HR</w:t>
            </w:r>
          </w:p>
          <w:p w14:paraId="6895239A" w14:textId="77777777" w:rsidR="00FD7439" w:rsidRPr="00FD7439" w:rsidRDefault="00FD7439" w:rsidP="009B4A9F">
            <w:pPr>
              <w:rPr>
                <w:rFonts w:ascii="Arial" w:hAnsi="Arial" w:cs="Arial"/>
              </w:rPr>
            </w:pPr>
          </w:p>
          <w:p w14:paraId="3C83B1F9" w14:textId="77777777" w:rsidR="00FD7439" w:rsidRPr="00FD7439" w:rsidRDefault="00FD7439" w:rsidP="009B4A9F">
            <w:pPr>
              <w:rPr>
                <w:rFonts w:ascii="Arial" w:hAnsi="Arial" w:cs="Arial"/>
              </w:rPr>
            </w:pPr>
          </w:p>
          <w:p w14:paraId="234F6DEF" w14:textId="77777777" w:rsidR="00FD7439" w:rsidRPr="00FD7439" w:rsidRDefault="00FD7439" w:rsidP="009B4A9F">
            <w:pPr>
              <w:rPr>
                <w:rFonts w:ascii="Arial" w:hAnsi="Arial" w:cs="Arial"/>
              </w:rPr>
            </w:pPr>
          </w:p>
          <w:p w14:paraId="39392073" w14:textId="77777777" w:rsidR="00FD7439" w:rsidRPr="00FD7439" w:rsidRDefault="00FD7439" w:rsidP="009B4A9F">
            <w:pPr>
              <w:rPr>
                <w:rFonts w:ascii="Arial" w:hAnsi="Arial" w:cs="Arial"/>
              </w:rPr>
            </w:pPr>
          </w:p>
          <w:p w14:paraId="5F9E9F36" w14:textId="65DFA7B2" w:rsidR="00FD7439" w:rsidRDefault="00FD7439" w:rsidP="009B4A9F">
            <w:pPr>
              <w:rPr>
                <w:rFonts w:ascii="Arial" w:hAnsi="Arial" w:cs="Arial"/>
              </w:rPr>
            </w:pPr>
          </w:p>
          <w:p w14:paraId="503149A1" w14:textId="77777777" w:rsidR="00914936" w:rsidRPr="00FD7439" w:rsidRDefault="00914936" w:rsidP="009B4A9F">
            <w:pPr>
              <w:rPr>
                <w:rFonts w:ascii="Arial" w:hAnsi="Arial" w:cs="Arial"/>
              </w:rPr>
            </w:pPr>
          </w:p>
          <w:p w14:paraId="602B1E9E" w14:textId="77777777" w:rsidR="00FD7439" w:rsidRPr="00FD7439" w:rsidRDefault="00FD7439" w:rsidP="009B4A9F">
            <w:pPr>
              <w:rPr>
                <w:rFonts w:ascii="Arial" w:hAnsi="Arial" w:cs="Arial"/>
              </w:rPr>
            </w:pPr>
            <w:r w:rsidRPr="00FD7439">
              <w:rPr>
                <w:rFonts w:ascii="Arial" w:hAnsi="Arial" w:cs="Arial"/>
              </w:rPr>
              <w:t>HR</w:t>
            </w:r>
          </w:p>
          <w:p w14:paraId="71428B0E" w14:textId="77777777" w:rsidR="00FD7439" w:rsidRPr="00FD7439" w:rsidRDefault="00FD7439" w:rsidP="009B4A9F">
            <w:pPr>
              <w:rPr>
                <w:rFonts w:ascii="Arial" w:hAnsi="Arial" w:cs="Arial"/>
              </w:rPr>
            </w:pPr>
          </w:p>
          <w:p w14:paraId="20DD9B5D" w14:textId="77777777" w:rsidR="00FD7439" w:rsidRPr="00FD7439" w:rsidRDefault="00FD7439" w:rsidP="009B4A9F">
            <w:pPr>
              <w:rPr>
                <w:rFonts w:ascii="Arial" w:hAnsi="Arial" w:cs="Arial"/>
              </w:rPr>
            </w:pPr>
          </w:p>
          <w:p w14:paraId="709DFB40" w14:textId="77777777" w:rsidR="00FD7439" w:rsidRPr="00FD7439" w:rsidRDefault="00FD7439" w:rsidP="009B4A9F">
            <w:pPr>
              <w:rPr>
                <w:rFonts w:ascii="Arial" w:hAnsi="Arial" w:cs="Arial"/>
              </w:rPr>
            </w:pPr>
          </w:p>
          <w:p w14:paraId="4B8BA70E" w14:textId="77777777" w:rsidR="00FD7439" w:rsidRPr="00FD7439" w:rsidRDefault="00FD7439" w:rsidP="009B4A9F">
            <w:pPr>
              <w:rPr>
                <w:rFonts w:ascii="Arial" w:hAnsi="Arial" w:cs="Arial"/>
              </w:rPr>
            </w:pPr>
            <w:r w:rsidRPr="00FD7439">
              <w:rPr>
                <w:rFonts w:ascii="Arial" w:hAnsi="Arial" w:cs="Arial"/>
              </w:rPr>
              <w:t>ODD EDI Team / Workforce Team</w:t>
            </w:r>
          </w:p>
          <w:p w14:paraId="4794B454" w14:textId="77777777" w:rsidR="00FD7439" w:rsidRPr="00FD7439" w:rsidRDefault="00FD7439" w:rsidP="009B4A9F">
            <w:pPr>
              <w:rPr>
                <w:rFonts w:ascii="Arial" w:hAnsi="Arial" w:cs="Arial"/>
              </w:rPr>
            </w:pPr>
          </w:p>
          <w:p w14:paraId="2ED6D81A" w14:textId="77777777" w:rsidR="00FD7439" w:rsidRPr="00FD7439" w:rsidRDefault="00FD7439" w:rsidP="009B4A9F">
            <w:pPr>
              <w:rPr>
                <w:rFonts w:ascii="Arial" w:hAnsi="Arial" w:cs="Arial"/>
              </w:rPr>
            </w:pPr>
          </w:p>
          <w:p w14:paraId="4CF85F94" w14:textId="77777777" w:rsidR="00914936" w:rsidRDefault="00914936" w:rsidP="009B4A9F">
            <w:pPr>
              <w:rPr>
                <w:rFonts w:ascii="Arial" w:hAnsi="Arial" w:cs="Arial"/>
              </w:rPr>
            </w:pPr>
          </w:p>
          <w:p w14:paraId="5871C974" w14:textId="77777777" w:rsidR="00914936" w:rsidRDefault="00914936" w:rsidP="009B4A9F">
            <w:pPr>
              <w:rPr>
                <w:rFonts w:ascii="Arial" w:hAnsi="Arial" w:cs="Arial"/>
              </w:rPr>
            </w:pPr>
          </w:p>
          <w:p w14:paraId="5CFEDF98" w14:textId="77777777" w:rsidR="00914936" w:rsidRDefault="00914936" w:rsidP="009B4A9F">
            <w:pPr>
              <w:rPr>
                <w:rFonts w:ascii="Arial" w:hAnsi="Arial" w:cs="Arial"/>
              </w:rPr>
            </w:pPr>
          </w:p>
          <w:p w14:paraId="032D3245" w14:textId="204A49D3" w:rsidR="00FD7439" w:rsidRPr="00FD7439" w:rsidRDefault="00FD7439" w:rsidP="009B4A9F">
            <w:pPr>
              <w:rPr>
                <w:rFonts w:ascii="Arial" w:hAnsi="Arial" w:cs="Arial"/>
              </w:rPr>
            </w:pPr>
            <w:r w:rsidRPr="00FD7439">
              <w:rPr>
                <w:rFonts w:ascii="Arial" w:hAnsi="Arial" w:cs="Arial"/>
              </w:rPr>
              <w:t>HR / ODD / EDI Team</w:t>
            </w:r>
          </w:p>
          <w:p w14:paraId="77EE25DA" w14:textId="77777777" w:rsidR="00FD7439" w:rsidRPr="00FD7439" w:rsidRDefault="00FD7439" w:rsidP="009B4A9F">
            <w:pPr>
              <w:rPr>
                <w:rFonts w:ascii="Arial" w:hAnsi="Arial" w:cs="Arial"/>
              </w:rPr>
            </w:pPr>
          </w:p>
          <w:p w14:paraId="062F2386" w14:textId="77777777" w:rsidR="00FD7439" w:rsidRPr="00FD7439" w:rsidRDefault="00FD7439" w:rsidP="009B4A9F">
            <w:pPr>
              <w:rPr>
                <w:rFonts w:ascii="Arial" w:hAnsi="Arial" w:cs="Arial"/>
              </w:rPr>
            </w:pPr>
          </w:p>
          <w:p w14:paraId="59727184" w14:textId="77777777" w:rsidR="00FD7439" w:rsidRPr="00FD7439" w:rsidRDefault="00FD7439" w:rsidP="009B4A9F">
            <w:pPr>
              <w:rPr>
                <w:rFonts w:ascii="Arial" w:hAnsi="Arial" w:cs="Arial"/>
              </w:rPr>
            </w:pPr>
          </w:p>
          <w:p w14:paraId="5963A32E" w14:textId="77777777" w:rsidR="00FD7439" w:rsidRPr="00FD7439" w:rsidRDefault="00FD7439" w:rsidP="009B4A9F">
            <w:pPr>
              <w:rPr>
                <w:rFonts w:ascii="Arial" w:hAnsi="Arial" w:cs="Arial"/>
              </w:rPr>
            </w:pPr>
            <w:r w:rsidRPr="00FD7439">
              <w:rPr>
                <w:rFonts w:ascii="Arial" w:hAnsi="Arial" w:cs="Arial"/>
              </w:rPr>
              <w:t>HR</w:t>
            </w:r>
          </w:p>
          <w:p w14:paraId="5E77F27A" w14:textId="77777777" w:rsidR="00FD7439" w:rsidRPr="00FD7439" w:rsidRDefault="00FD7439" w:rsidP="009B4A9F">
            <w:pPr>
              <w:rPr>
                <w:rFonts w:ascii="Arial" w:hAnsi="Arial" w:cs="Arial"/>
              </w:rPr>
            </w:pPr>
          </w:p>
          <w:p w14:paraId="3A9E1933" w14:textId="77777777" w:rsidR="00FD7439" w:rsidRPr="00FD7439" w:rsidRDefault="00FD7439" w:rsidP="009B4A9F">
            <w:pPr>
              <w:rPr>
                <w:rFonts w:ascii="Arial" w:hAnsi="Arial" w:cs="Arial"/>
              </w:rPr>
            </w:pPr>
          </w:p>
          <w:p w14:paraId="5E397C10" w14:textId="101B9E29" w:rsidR="00FD7439" w:rsidRDefault="00FD7439" w:rsidP="009B4A9F">
            <w:pPr>
              <w:rPr>
                <w:rFonts w:ascii="Arial" w:hAnsi="Arial" w:cs="Arial"/>
              </w:rPr>
            </w:pPr>
          </w:p>
          <w:p w14:paraId="0E8F4857" w14:textId="77777777" w:rsidR="00914936" w:rsidRPr="00FD7439" w:rsidRDefault="00914936" w:rsidP="009B4A9F">
            <w:pPr>
              <w:rPr>
                <w:rFonts w:ascii="Arial" w:hAnsi="Arial" w:cs="Arial"/>
              </w:rPr>
            </w:pPr>
          </w:p>
          <w:p w14:paraId="5E59570A" w14:textId="77777777" w:rsidR="00FD7439" w:rsidRPr="00FD7439" w:rsidRDefault="00FD7439" w:rsidP="009B4A9F">
            <w:pPr>
              <w:rPr>
                <w:rFonts w:ascii="Arial" w:hAnsi="Arial" w:cs="Arial"/>
              </w:rPr>
            </w:pPr>
            <w:r w:rsidRPr="00FD7439">
              <w:rPr>
                <w:rFonts w:ascii="Arial" w:hAnsi="Arial" w:cs="Arial"/>
              </w:rPr>
              <w:t xml:space="preserve">ODD EDI </w:t>
            </w:r>
          </w:p>
          <w:p w14:paraId="246D03AF" w14:textId="77777777" w:rsidR="00FD7439" w:rsidRPr="00FD7439" w:rsidRDefault="00FD7439" w:rsidP="009B4A9F">
            <w:pPr>
              <w:rPr>
                <w:rFonts w:ascii="Arial" w:hAnsi="Arial" w:cs="Arial"/>
              </w:rPr>
            </w:pPr>
          </w:p>
          <w:p w14:paraId="05331D61" w14:textId="17EABC7F" w:rsidR="00FD7439" w:rsidRDefault="00FD7439" w:rsidP="009B4A9F">
            <w:pPr>
              <w:rPr>
                <w:rFonts w:ascii="Arial" w:hAnsi="Arial" w:cs="Arial"/>
              </w:rPr>
            </w:pPr>
          </w:p>
          <w:p w14:paraId="234E21FD" w14:textId="077AB630" w:rsidR="00914936" w:rsidRDefault="00914936" w:rsidP="009B4A9F">
            <w:pPr>
              <w:rPr>
                <w:rFonts w:ascii="Arial" w:hAnsi="Arial" w:cs="Arial"/>
              </w:rPr>
            </w:pPr>
          </w:p>
          <w:p w14:paraId="09AC09A9" w14:textId="27FB510B" w:rsidR="00914936" w:rsidRDefault="00914936" w:rsidP="009B4A9F">
            <w:pPr>
              <w:rPr>
                <w:rFonts w:ascii="Arial" w:hAnsi="Arial" w:cs="Arial"/>
              </w:rPr>
            </w:pPr>
          </w:p>
          <w:p w14:paraId="6F60D2C2" w14:textId="70824C6B" w:rsidR="00914936" w:rsidRDefault="00914936" w:rsidP="009B4A9F">
            <w:pPr>
              <w:rPr>
                <w:rFonts w:ascii="Arial" w:hAnsi="Arial" w:cs="Arial"/>
              </w:rPr>
            </w:pPr>
          </w:p>
          <w:p w14:paraId="51BA8D18" w14:textId="77777777" w:rsidR="00914936" w:rsidRPr="00FD7439" w:rsidRDefault="00914936" w:rsidP="009B4A9F">
            <w:pPr>
              <w:rPr>
                <w:rFonts w:ascii="Arial" w:hAnsi="Arial" w:cs="Arial"/>
              </w:rPr>
            </w:pPr>
          </w:p>
          <w:p w14:paraId="748B231F" w14:textId="77777777" w:rsidR="00FD7439" w:rsidRPr="00FD7439" w:rsidRDefault="00FD7439" w:rsidP="009B4A9F">
            <w:pPr>
              <w:rPr>
                <w:rFonts w:ascii="Arial" w:hAnsi="Arial" w:cs="Arial"/>
              </w:rPr>
            </w:pPr>
            <w:r w:rsidRPr="00FD7439">
              <w:rPr>
                <w:rFonts w:ascii="Arial" w:hAnsi="Arial" w:cs="Arial"/>
              </w:rPr>
              <w:t>ODD EDI Team / All Trust</w:t>
            </w:r>
          </w:p>
          <w:p w14:paraId="18CF5C64" w14:textId="77777777" w:rsidR="00FD7439" w:rsidRPr="00FD7439" w:rsidRDefault="00FD7439" w:rsidP="009B4A9F">
            <w:pPr>
              <w:rPr>
                <w:rFonts w:ascii="Arial" w:hAnsi="Arial" w:cs="Arial"/>
              </w:rPr>
            </w:pPr>
          </w:p>
          <w:p w14:paraId="6618332E" w14:textId="77777777" w:rsidR="00FD7439" w:rsidRPr="00FD7439" w:rsidRDefault="00FD7439" w:rsidP="009B4A9F">
            <w:pPr>
              <w:rPr>
                <w:rFonts w:ascii="Arial" w:hAnsi="Arial" w:cs="Arial"/>
              </w:rPr>
            </w:pPr>
          </w:p>
          <w:p w14:paraId="49705728" w14:textId="77777777" w:rsidR="00FD7439" w:rsidRPr="00FD7439" w:rsidRDefault="00FD7439" w:rsidP="009B4A9F">
            <w:pPr>
              <w:rPr>
                <w:rFonts w:ascii="Arial" w:hAnsi="Arial" w:cs="Arial"/>
              </w:rPr>
            </w:pPr>
          </w:p>
          <w:p w14:paraId="75CC8580" w14:textId="77777777" w:rsidR="00FD7439" w:rsidRPr="00FD7439" w:rsidRDefault="00FD7439" w:rsidP="009B4A9F">
            <w:pPr>
              <w:rPr>
                <w:rFonts w:ascii="Arial" w:hAnsi="Arial" w:cs="Arial"/>
              </w:rPr>
            </w:pPr>
          </w:p>
          <w:p w14:paraId="422A75E3" w14:textId="77777777" w:rsidR="00FD7439" w:rsidRPr="00FD7439" w:rsidRDefault="00FD7439" w:rsidP="009B4A9F">
            <w:pPr>
              <w:rPr>
                <w:rFonts w:ascii="Arial" w:hAnsi="Arial" w:cs="Arial"/>
              </w:rPr>
            </w:pPr>
          </w:p>
          <w:p w14:paraId="71F95F00" w14:textId="77777777" w:rsidR="00FD7439" w:rsidRPr="00FD7439" w:rsidRDefault="00FD7439" w:rsidP="009B4A9F">
            <w:pPr>
              <w:rPr>
                <w:rFonts w:ascii="Arial" w:hAnsi="Arial" w:cs="Arial"/>
              </w:rPr>
            </w:pPr>
            <w:r w:rsidRPr="00FD7439">
              <w:rPr>
                <w:rFonts w:ascii="Arial" w:hAnsi="Arial" w:cs="Arial"/>
              </w:rPr>
              <w:t xml:space="preserve">HR / ODD EDI Team </w:t>
            </w:r>
          </w:p>
          <w:p w14:paraId="06BE8587" w14:textId="77777777" w:rsidR="00FD7439" w:rsidRPr="00FD7439" w:rsidRDefault="00FD7439" w:rsidP="009B4A9F">
            <w:pPr>
              <w:rPr>
                <w:rFonts w:ascii="Arial" w:hAnsi="Arial" w:cs="Arial"/>
              </w:rPr>
            </w:pPr>
          </w:p>
          <w:p w14:paraId="56154FB4" w14:textId="77777777" w:rsidR="00FD7439" w:rsidRPr="00FD7439" w:rsidRDefault="00FD7439" w:rsidP="009B4A9F">
            <w:pPr>
              <w:rPr>
                <w:rFonts w:ascii="Arial" w:hAnsi="Arial" w:cs="Arial"/>
              </w:rPr>
            </w:pPr>
          </w:p>
          <w:p w14:paraId="250CF5AF" w14:textId="77777777" w:rsidR="00FD7439" w:rsidRPr="00FD7439" w:rsidRDefault="00FD7439" w:rsidP="009B4A9F">
            <w:pPr>
              <w:rPr>
                <w:rFonts w:ascii="Arial" w:hAnsi="Arial" w:cs="Arial"/>
              </w:rPr>
            </w:pPr>
            <w:r w:rsidRPr="00FD7439">
              <w:rPr>
                <w:rFonts w:ascii="Arial" w:hAnsi="Arial" w:cs="Arial"/>
              </w:rPr>
              <w:t>HR</w:t>
            </w:r>
          </w:p>
        </w:tc>
      </w:tr>
      <w:tr w:rsidR="00914936" w:rsidRPr="00FD7439" w14:paraId="62732D2D" w14:textId="77777777" w:rsidTr="00914936">
        <w:tc>
          <w:tcPr>
            <w:tcW w:w="765" w:type="pct"/>
          </w:tcPr>
          <w:p w14:paraId="371164FC" w14:textId="77777777" w:rsidR="00FD7439" w:rsidRPr="00FD7439" w:rsidRDefault="00FD7439" w:rsidP="009B4A9F">
            <w:pPr>
              <w:rPr>
                <w:rFonts w:ascii="Arial" w:hAnsi="Arial" w:cs="Arial"/>
              </w:rPr>
            </w:pPr>
            <w:r w:rsidRPr="00FD7439">
              <w:rPr>
                <w:rFonts w:ascii="Arial" w:hAnsi="Arial" w:cs="Arial"/>
              </w:rPr>
              <w:lastRenderedPageBreak/>
              <w:t>Metric 3 - Formal disciplinary process</w:t>
            </w:r>
          </w:p>
        </w:tc>
        <w:tc>
          <w:tcPr>
            <w:tcW w:w="1307" w:type="pct"/>
          </w:tcPr>
          <w:p w14:paraId="315BE300" w14:textId="77777777" w:rsidR="00FD7439" w:rsidRPr="00FD7439" w:rsidRDefault="00FD7439" w:rsidP="009B4A9F">
            <w:pPr>
              <w:autoSpaceDE w:val="0"/>
              <w:autoSpaceDN w:val="0"/>
              <w:adjustRightInd w:val="0"/>
              <w:rPr>
                <w:rFonts w:ascii="Arial" w:hAnsi="Arial" w:cs="Arial"/>
                <w:color w:val="000000"/>
              </w:rPr>
            </w:pPr>
            <w:r w:rsidRPr="00FD7439">
              <w:rPr>
                <w:rFonts w:ascii="Arial" w:hAnsi="Arial" w:cs="Arial"/>
                <w:color w:val="000000"/>
              </w:rPr>
              <w:t>We will:</w:t>
            </w:r>
          </w:p>
          <w:p w14:paraId="2D204D78" w14:textId="77777777" w:rsidR="00FD7439" w:rsidRPr="00FD7439" w:rsidRDefault="00FD7439" w:rsidP="009B4A9F">
            <w:pPr>
              <w:contextualSpacing/>
              <w:rPr>
                <w:rFonts w:ascii="Arial" w:hAnsi="Arial" w:cs="Arial"/>
              </w:rPr>
            </w:pPr>
          </w:p>
          <w:p w14:paraId="4B48BF99" w14:textId="77777777" w:rsidR="00FD7439" w:rsidRPr="00FD7439" w:rsidRDefault="00FD7439" w:rsidP="00FD7439">
            <w:pPr>
              <w:numPr>
                <w:ilvl w:val="0"/>
                <w:numId w:val="4"/>
              </w:numPr>
              <w:ind w:left="360"/>
              <w:contextualSpacing/>
              <w:rPr>
                <w:rFonts w:ascii="Arial" w:hAnsi="Arial" w:cs="Arial"/>
              </w:rPr>
            </w:pPr>
            <w:r w:rsidRPr="00FD7439">
              <w:rPr>
                <w:rFonts w:ascii="Arial" w:hAnsi="Arial" w:cs="Arial"/>
              </w:rPr>
              <w:t>Review lessons learned from the application of the Disciplinary Policy (implemented in June 2021) to ensure the working practice is going well</w:t>
            </w:r>
          </w:p>
          <w:p w14:paraId="40EB239A" w14:textId="77777777" w:rsidR="00FD7439" w:rsidRPr="00FD7439" w:rsidRDefault="00FD7439" w:rsidP="009B4A9F">
            <w:pPr>
              <w:rPr>
                <w:rFonts w:ascii="Arial" w:hAnsi="Arial" w:cs="Arial"/>
              </w:rPr>
            </w:pPr>
          </w:p>
          <w:p w14:paraId="17C1AEAD" w14:textId="77777777" w:rsidR="00FD7439" w:rsidRPr="00FD7439" w:rsidRDefault="00FD7439" w:rsidP="00FD7439">
            <w:pPr>
              <w:numPr>
                <w:ilvl w:val="0"/>
                <w:numId w:val="4"/>
              </w:numPr>
              <w:ind w:left="360"/>
              <w:contextualSpacing/>
              <w:rPr>
                <w:rFonts w:ascii="Arial" w:hAnsi="Arial" w:cs="Arial"/>
              </w:rPr>
            </w:pPr>
            <w:r w:rsidRPr="00FD7439">
              <w:rPr>
                <w:rFonts w:ascii="Arial" w:hAnsi="Arial" w:cs="Arial"/>
              </w:rPr>
              <w:t>Continue to provide ‘Investigation Training for managers’ on a 12-month rolling programme</w:t>
            </w:r>
          </w:p>
          <w:p w14:paraId="7C56F39E" w14:textId="77777777" w:rsidR="00FD7439" w:rsidRPr="00FD7439" w:rsidRDefault="00FD7439" w:rsidP="009B4A9F">
            <w:pPr>
              <w:pStyle w:val="ListParagraph"/>
              <w:spacing w:after="0" w:line="240" w:lineRule="auto"/>
              <w:rPr>
                <w:rFonts w:ascii="Arial" w:hAnsi="Arial" w:cs="Arial"/>
              </w:rPr>
            </w:pPr>
          </w:p>
          <w:p w14:paraId="2ECCED42" w14:textId="77777777" w:rsidR="00FD7439" w:rsidRPr="00FD7439" w:rsidRDefault="00FD7439" w:rsidP="00FD7439">
            <w:pPr>
              <w:numPr>
                <w:ilvl w:val="0"/>
                <w:numId w:val="4"/>
              </w:numPr>
              <w:ind w:left="360"/>
              <w:contextualSpacing/>
              <w:rPr>
                <w:rFonts w:ascii="Arial" w:hAnsi="Arial" w:cs="Arial"/>
              </w:rPr>
            </w:pPr>
            <w:r w:rsidRPr="00FD7439">
              <w:rPr>
                <w:rFonts w:ascii="Arial" w:eastAsia="Times New Roman" w:hAnsi="Arial" w:cs="Arial"/>
              </w:rPr>
              <w:t>Continue to provide Disciplinary Panel training on a 12-month rolling programme</w:t>
            </w:r>
          </w:p>
          <w:p w14:paraId="06B6D65F" w14:textId="77777777" w:rsidR="00FD7439" w:rsidRPr="00FD7439" w:rsidRDefault="00FD7439" w:rsidP="009B4A9F">
            <w:pPr>
              <w:contextualSpacing/>
              <w:rPr>
                <w:rFonts w:ascii="Arial" w:hAnsi="Arial" w:cs="Arial"/>
              </w:rPr>
            </w:pPr>
          </w:p>
          <w:p w14:paraId="2F4AA260" w14:textId="77777777" w:rsidR="00FD7439" w:rsidRPr="00FD7439" w:rsidRDefault="00FD7439" w:rsidP="00FD7439">
            <w:pPr>
              <w:pStyle w:val="ListParagraph"/>
              <w:numPr>
                <w:ilvl w:val="0"/>
                <w:numId w:val="4"/>
              </w:numPr>
              <w:spacing w:after="0" w:line="240" w:lineRule="auto"/>
              <w:ind w:left="360"/>
              <w:contextualSpacing w:val="0"/>
              <w:rPr>
                <w:rFonts w:ascii="Arial" w:eastAsia="Times New Roman" w:hAnsi="Arial" w:cs="Arial"/>
              </w:rPr>
            </w:pPr>
            <w:r w:rsidRPr="00FD7439">
              <w:rPr>
                <w:rFonts w:ascii="Arial" w:eastAsia="Times New Roman" w:hAnsi="Arial" w:cs="Arial"/>
              </w:rPr>
              <w:t>Work with the REIN staff network group to encourage Black, Asian and Ethnic Minority managers to put themselves forward for practical investigation and panel member training and act as Investigators/Panellists for active cases</w:t>
            </w:r>
          </w:p>
          <w:p w14:paraId="5D4408A0" w14:textId="77777777" w:rsidR="00FD7439" w:rsidRPr="00FD7439" w:rsidRDefault="00FD7439" w:rsidP="009B4A9F">
            <w:pPr>
              <w:rPr>
                <w:rFonts w:ascii="Arial" w:hAnsi="Arial" w:cs="Arial"/>
              </w:rPr>
            </w:pPr>
          </w:p>
          <w:p w14:paraId="160BD478" w14:textId="77777777" w:rsidR="00FD7439" w:rsidRPr="00FD7439" w:rsidRDefault="00FD7439" w:rsidP="00FD7439">
            <w:pPr>
              <w:numPr>
                <w:ilvl w:val="0"/>
                <w:numId w:val="4"/>
              </w:numPr>
              <w:ind w:left="360"/>
              <w:contextualSpacing/>
              <w:rPr>
                <w:rFonts w:ascii="Arial" w:hAnsi="Arial" w:cs="Arial"/>
              </w:rPr>
            </w:pPr>
            <w:r w:rsidRPr="00FD7439">
              <w:rPr>
                <w:rFonts w:ascii="Arial" w:hAnsi="Arial" w:cs="Arial"/>
              </w:rPr>
              <w:t>Complete review of ‘Fact Finding’ guidance for line managers</w:t>
            </w:r>
          </w:p>
          <w:p w14:paraId="5EE2BA1C" w14:textId="77777777" w:rsidR="00FD7439" w:rsidRPr="00FD7439" w:rsidRDefault="00FD7439" w:rsidP="009B4A9F">
            <w:pPr>
              <w:rPr>
                <w:rFonts w:ascii="Arial" w:hAnsi="Arial" w:cs="Arial"/>
              </w:rPr>
            </w:pPr>
          </w:p>
          <w:p w14:paraId="3B0ABF0E" w14:textId="77777777" w:rsidR="00FD7439" w:rsidRPr="00FD7439" w:rsidRDefault="00FD7439" w:rsidP="00FD7439">
            <w:pPr>
              <w:pStyle w:val="ListParagraph"/>
              <w:numPr>
                <w:ilvl w:val="0"/>
                <w:numId w:val="4"/>
              </w:numPr>
              <w:spacing w:after="0" w:line="240" w:lineRule="auto"/>
              <w:ind w:left="360"/>
              <w:contextualSpacing w:val="0"/>
              <w:rPr>
                <w:rFonts w:ascii="Arial" w:eastAsia="Times New Roman" w:hAnsi="Arial" w:cs="Arial"/>
              </w:rPr>
            </w:pPr>
            <w:r w:rsidRPr="00FD7439">
              <w:rPr>
                <w:rFonts w:ascii="Arial" w:eastAsia="Times New Roman" w:hAnsi="Arial" w:cs="Arial"/>
              </w:rPr>
              <w:t xml:space="preserve">Complete analysis and assessment against the range of indicators </w:t>
            </w:r>
            <w:r w:rsidRPr="00FD7439">
              <w:rPr>
                <w:rFonts w:ascii="Arial" w:eastAsia="Times New Roman" w:hAnsi="Arial" w:cs="Arial"/>
              </w:rPr>
              <w:lastRenderedPageBreak/>
              <w:t>agreed with Staff partners in September 2021 to review the implementation of the Disciplinary Policy after 6 and 12 months of operation</w:t>
            </w:r>
          </w:p>
          <w:p w14:paraId="265051BB" w14:textId="77777777" w:rsidR="00FD7439" w:rsidRPr="00FD7439" w:rsidRDefault="00FD7439" w:rsidP="009B4A9F">
            <w:pPr>
              <w:rPr>
                <w:rFonts w:ascii="Arial" w:eastAsia="Times New Roman" w:hAnsi="Arial" w:cs="Arial"/>
              </w:rPr>
            </w:pPr>
          </w:p>
          <w:p w14:paraId="725C3E02" w14:textId="77777777" w:rsidR="00FD7439" w:rsidRPr="00FD7439" w:rsidRDefault="00FD7439" w:rsidP="00FD7439">
            <w:pPr>
              <w:pStyle w:val="ListParagraph"/>
              <w:numPr>
                <w:ilvl w:val="0"/>
                <w:numId w:val="4"/>
              </w:numPr>
              <w:spacing w:after="0" w:line="240" w:lineRule="auto"/>
              <w:ind w:left="360"/>
              <w:contextualSpacing w:val="0"/>
              <w:rPr>
                <w:rFonts w:ascii="Arial" w:eastAsia="Times New Roman" w:hAnsi="Arial" w:cs="Arial"/>
              </w:rPr>
            </w:pPr>
            <w:r w:rsidRPr="00FD7439">
              <w:rPr>
                <w:rFonts w:ascii="Arial" w:eastAsia="Times New Roman" w:hAnsi="Arial" w:cs="Arial"/>
              </w:rPr>
              <w:t>Agree the process for appointing diverse investigators and panels</w:t>
            </w:r>
          </w:p>
          <w:p w14:paraId="57C3D314" w14:textId="77777777" w:rsidR="00FD7439" w:rsidRPr="00FD7439" w:rsidRDefault="00FD7439" w:rsidP="009B4A9F">
            <w:pPr>
              <w:rPr>
                <w:rFonts w:ascii="Arial" w:eastAsia="Times New Roman" w:hAnsi="Arial" w:cs="Arial"/>
              </w:rPr>
            </w:pPr>
          </w:p>
          <w:p w14:paraId="0E8585F4" w14:textId="77777777" w:rsidR="00FD7439" w:rsidRPr="00FD7439" w:rsidRDefault="00FD7439" w:rsidP="00FD7439">
            <w:pPr>
              <w:pStyle w:val="ListParagraph"/>
              <w:numPr>
                <w:ilvl w:val="0"/>
                <w:numId w:val="4"/>
              </w:numPr>
              <w:spacing w:after="0" w:line="240" w:lineRule="auto"/>
              <w:ind w:left="360"/>
              <w:contextualSpacing w:val="0"/>
              <w:rPr>
                <w:rFonts w:ascii="Arial" w:eastAsia="Times New Roman" w:hAnsi="Arial" w:cs="Arial"/>
              </w:rPr>
            </w:pPr>
            <w:r w:rsidRPr="00FD7439">
              <w:rPr>
                <w:rFonts w:ascii="Arial" w:eastAsia="Times New Roman" w:hAnsi="Arial" w:cs="Arial"/>
              </w:rPr>
              <w:t xml:space="preserve">Review cases and themes to identify any process and practice improvements that can be made to improve the approach to the management of casework.  </w:t>
            </w:r>
          </w:p>
          <w:p w14:paraId="33709365" w14:textId="77777777" w:rsidR="00FD7439" w:rsidRPr="00FD7439" w:rsidRDefault="00FD7439" w:rsidP="009B4A9F">
            <w:pPr>
              <w:pStyle w:val="ListParagraph"/>
              <w:rPr>
                <w:rFonts w:ascii="Arial" w:eastAsia="Times New Roman" w:hAnsi="Arial" w:cs="Arial"/>
              </w:rPr>
            </w:pPr>
          </w:p>
          <w:p w14:paraId="00D3548D" w14:textId="77777777" w:rsidR="00FD7439" w:rsidRPr="00FD7439" w:rsidRDefault="00FD7439" w:rsidP="00FD7439">
            <w:pPr>
              <w:pStyle w:val="ListParagraph"/>
              <w:numPr>
                <w:ilvl w:val="0"/>
                <w:numId w:val="4"/>
              </w:numPr>
              <w:spacing w:after="0" w:line="240" w:lineRule="auto"/>
              <w:ind w:left="360"/>
              <w:contextualSpacing w:val="0"/>
              <w:rPr>
                <w:rFonts w:ascii="Arial" w:eastAsia="Times New Roman" w:hAnsi="Arial" w:cs="Arial"/>
              </w:rPr>
            </w:pPr>
            <w:r w:rsidRPr="00FD7439">
              <w:rPr>
                <w:rFonts w:ascii="Arial" w:eastAsia="Times New Roman" w:hAnsi="Arial" w:cs="Arial"/>
              </w:rPr>
              <w:t>Provide EDI (Inclusive leadership and microaggressions) training for the HR Business Partner/Medical HR Team</w:t>
            </w:r>
          </w:p>
          <w:p w14:paraId="465F43F1" w14:textId="77777777" w:rsidR="00FD7439" w:rsidRPr="00FD7439" w:rsidRDefault="00FD7439" w:rsidP="009B4A9F">
            <w:pPr>
              <w:pStyle w:val="ListParagraph"/>
              <w:rPr>
                <w:rFonts w:ascii="Arial" w:eastAsia="Times New Roman" w:hAnsi="Arial" w:cs="Arial"/>
              </w:rPr>
            </w:pPr>
          </w:p>
          <w:p w14:paraId="4FBE6086" w14:textId="77777777" w:rsidR="00FD7439" w:rsidRPr="00FD7439" w:rsidRDefault="00FD7439" w:rsidP="00FD7439">
            <w:pPr>
              <w:pStyle w:val="ListParagraph"/>
              <w:numPr>
                <w:ilvl w:val="0"/>
                <w:numId w:val="4"/>
              </w:numPr>
              <w:spacing w:after="0" w:line="240" w:lineRule="auto"/>
              <w:ind w:left="360"/>
              <w:contextualSpacing w:val="0"/>
              <w:rPr>
                <w:rFonts w:ascii="Arial" w:eastAsia="Times New Roman" w:hAnsi="Arial" w:cs="Arial"/>
              </w:rPr>
            </w:pPr>
            <w:r w:rsidRPr="00FD7439">
              <w:rPr>
                <w:rFonts w:ascii="Arial" w:eastAsia="Times New Roman" w:hAnsi="Arial" w:cs="Arial"/>
              </w:rPr>
              <w:t>Raise awareness of the REIN staff network as a source of support for staff involved in disciplinary processes</w:t>
            </w:r>
          </w:p>
          <w:p w14:paraId="5589D02B" w14:textId="77777777" w:rsidR="00FD7439" w:rsidRPr="00FD7439" w:rsidRDefault="00FD7439" w:rsidP="009B4A9F">
            <w:pPr>
              <w:rPr>
                <w:rFonts w:ascii="Arial" w:eastAsia="Times New Roman" w:hAnsi="Arial" w:cs="Arial"/>
              </w:rPr>
            </w:pPr>
          </w:p>
        </w:tc>
        <w:tc>
          <w:tcPr>
            <w:tcW w:w="1081" w:type="pct"/>
          </w:tcPr>
          <w:p w14:paraId="2303D325" w14:textId="77777777" w:rsidR="00FD7439" w:rsidRPr="00FD7439" w:rsidRDefault="00FD7439" w:rsidP="009B4A9F">
            <w:pPr>
              <w:rPr>
                <w:rFonts w:ascii="Arial" w:hAnsi="Arial" w:cs="Arial"/>
              </w:rPr>
            </w:pPr>
          </w:p>
        </w:tc>
        <w:tc>
          <w:tcPr>
            <w:tcW w:w="675" w:type="pct"/>
          </w:tcPr>
          <w:p w14:paraId="64C7FDE4" w14:textId="77777777" w:rsidR="00FD7439" w:rsidRPr="00FD7439" w:rsidRDefault="00FD7439" w:rsidP="009B4A9F">
            <w:pPr>
              <w:rPr>
                <w:rFonts w:ascii="Arial" w:hAnsi="Arial" w:cs="Arial"/>
              </w:rPr>
            </w:pPr>
          </w:p>
          <w:p w14:paraId="676410A8" w14:textId="77777777" w:rsidR="00FD7439" w:rsidRPr="00FD7439" w:rsidRDefault="00FD7439" w:rsidP="009B4A9F">
            <w:pPr>
              <w:rPr>
                <w:rFonts w:ascii="Arial" w:hAnsi="Arial" w:cs="Arial"/>
              </w:rPr>
            </w:pPr>
          </w:p>
          <w:p w14:paraId="05B65E13" w14:textId="77777777" w:rsidR="0032429A" w:rsidRDefault="0032429A" w:rsidP="009B4A9F">
            <w:pPr>
              <w:rPr>
                <w:rFonts w:ascii="Arial" w:hAnsi="Arial" w:cs="Arial"/>
              </w:rPr>
            </w:pPr>
          </w:p>
          <w:p w14:paraId="00A8FEB5" w14:textId="77777777" w:rsidR="0032429A" w:rsidRDefault="0032429A" w:rsidP="009B4A9F">
            <w:pPr>
              <w:rPr>
                <w:rFonts w:ascii="Arial" w:hAnsi="Arial" w:cs="Arial"/>
              </w:rPr>
            </w:pPr>
          </w:p>
          <w:p w14:paraId="2B1D893B" w14:textId="77777777" w:rsidR="0032429A" w:rsidRDefault="0032429A" w:rsidP="009B4A9F">
            <w:pPr>
              <w:rPr>
                <w:rFonts w:ascii="Arial" w:hAnsi="Arial" w:cs="Arial"/>
              </w:rPr>
            </w:pPr>
          </w:p>
          <w:p w14:paraId="04DFEE67" w14:textId="6E4012C9" w:rsidR="00FD7439" w:rsidRPr="00FD7439" w:rsidRDefault="00FD7439" w:rsidP="009B4A9F">
            <w:pPr>
              <w:rPr>
                <w:rFonts w:ascii="Arial" w:hAnsi="Arial" w:cs="Arial"/>
              </w:rPr>
            </w:pPr>
            <w:r w:rsidRPr="00FD7439">
              <w:rPr>
                <w:rFonts w:ascii="Arial" w:hAnsi="Arial" w:cs="Arial"/>
              </w:rPr>
              <w:t>Ongoing on a monthly basis</w:t>
            </w:r>
          </w:p>
          <w:p w14:paraId="1DC99214" w14:textId="77777777" w:rsidR="00FD7439" w:rsidRPr="00FD7439" w:rsidRDefault="00FD7439" w:rsidP="009B4A9F">
            <w:pPr>
              <w:rPr>
                <w:rFonts w:ascii="Arial" w:hAnsi="Arial" w:cs="Arial"/>
              </w:rPr>
            </w:pPr>
          </w:p>
          <w:p w14:paraId="58F5C6A1" w14:textId="77777777" w:rsidR="00FD7439" w:rsidRPr="00FD7439" w:rsidRDefault="00FD7439" w:rsidP="009B4A9F">
            <w:pPr>
              <w:rPr>
                <w:rFonts w:ascii="Arial" w:hAnsi="Arial" w:cs="Arial"/>
              </w:rPr>
            </w:pPr>
          </w:p>
          <w:p w14:paraId="67D2059F" w14:textId="118AFB60" w:rsidR="00FD7439" w:rsidRDefault="00FD7439" w:rsidP="009B4A9F">
            <w:pPr>
              <w:rPr>
                <w:rFonts w:ascii="Arial" w:hAnsi="Arial" w:cs="Arial"/>
              </w:rPr>
            </w:pPr>
          </w:p>
          <w:p w14:paraId="1BDA59CF" w14:textId="77777777" w:rsidR="0032429A" w:rsidRPr="00FD7439" w:rsidRDefault="0032429A" w:rsidP="009B4A9F">
            <w:pPr>
              <w:rPr>
                <w:rFonts w:ascii="Arial" w:hAnsi="Arial" w:cs="Arial"/>
              </w:rPr>
            </w:pPr>
          </w:p>
          <w:p w14:paraId="7F2E9D9E" w14:textId="77777777" w:rsidR="00FD7439" w:rsidRPr="00FD7439" w:rsidRDefault="00FD7439" w:rsidP="009B4A9F">
            <w:pPr>
              <w:rPr>
                <w:rFonts w:ascii="Arial" w:hAnsi="Arial" w:cs="Arial"/>
              </w:rPr>
            </w:pPr>
            <w:r w:rsidRPr="00FD7439">
              <w:rPr>
                <w:rFonts w:ascii="Arial" w:hAnsi="Arial" w:cs="Arial"/>
              </w:rPr>
              <w:t xml:space="preserve">Ongoing </w:t>
            </w:r>
          </w:p>
          <w:p w14:paraId="3A61B614" w14:textId="77777777" w:rsidR="00FD7439" w:rsidRPr="00FD7439" w:rsidRDefault="00FD7439" w:rsidP="009B4A9F">
            <w:pPr>
              <w:rPr>
                <w:rFonts w:ascii="Arial" w:hAnsi="Arial" w:cs="Arial"/>
              </w:rPr>
            </w:pPr>
          </w:p>
          <w:p w14:paraId="5192E486" w14:textId="77777777" w:rsidR="00FD7439" w:rsidRPr="00FD7439" w:rsidRDefault="00FD7439" w:rsidP="009B4A9F">
            <w:pPr>
              <w:rPr>
                <w:rFonts w:ascii="Arial" w:hAnsi="Arial" w:cs="Arial"/>
              </w:rPr>
            </w:pPr>
          </w:p>
          <w:p w14:paraId="0B55B88F" w14:textId="77777777" w:rsidR="00FD7439" w:rsidRPr="00FD7439" w:rsidRDefault="00FD7439" w:rsidP="009B4A9F">
            <w:pPr>
              <w:rPr>
                <w:rFonts w:ascii="Arial" w:hAnsi="Arial" w:cs="Arial"/>
              </w:rPr>
            </w:pPr>
          </w:p>
          <w:p w14:paraId="7295EB30" w14:textId="77777777" w:rsidR="00FD7439" w:rsidRPr="00FD7439" w:rsidRDefault="00FD7439" w:rsidP="009B4A9F">
            <w:pPr>
              <w:rPr>
                <w:rFonts w:ascii="Arial" w:hAnsi="Arial" w:cs="Arial"/>
              </w:rPr>
            </w:pPr>
            <w:r w:rsidRPr="00FD7439">
              <w:rPr>
                <w:rFonts w:ascii="Arial" w:hAnsi="Arial" w:cs="Arial"/>
              </w:rPr>
              <w:t>Ongoing</w:t>
            </w:r>
          </w:p>
          <w:p w14:paraId="7C6C74D7" w14:textId="77777777" w:rsidR="00FD7439" w:rsidRPr="00FD7439" w:rsidRDefault="00FD7439" w:rsidP="009B4A9F">
            <w:pPr>
              <w:rPr>
                <w:rFonts w:ascii="Arial" w:hAnsi="Arial" w:cs="Arial"/>
              </w:rPr>
            </w:pPr>
          </w:p>
          <w:p w14:paraId="67CB453A" w14:textId="1F1DF0F1" w:rsidR="00FD7439" w:rsidRDefault="00FD7439" w:rsidP="009B4A9F">
            <w:pPr>
              <w:rPr>
                <w:rFonts w:ascii="Arial" w:hAnsi="Arial" w:cs="Arial"/>
              </w:rPr>
            </w:pPr>
          </w:p>
          <w:p w14:paraId="5AB112B5" w14:textId="22B41C10" w:rsidR="00FD7439" w:rsidRDefault="00FD7439" w:rsidP="009B4A9F">
            <w:pPr>
              <w:rPr>
                <w:rFonts w:ascii="Arial" w:hAnsi="Arial" w:cs="Arial"/>
              </w:rPr>
            </w:pPr>
          </w:p>
          <w:p w14:paraId="72A55EB0" w14:textId="4D2E6DB6" w:rsidR="0032429A" w:rsidRDefault="0032429A" w:rsidP="009B4A9F">
            <w:pPr>
              <w:rPr>
                <w:rFonts w:ascii="Arial" w:hAnsi="Arial" w:cs="Arial"/>
              </w:rPr>
            </w:pPr>
          </w:p>
          <w:p w14:paraId="0933CEFD" w14:textId="23987AA8" w:rsidR="0032429A" w:rsidRDefault="0032429A" w:rsidP="009B4A9F">
            <w:pPr>
              <w:rPr>
                <w:rFonts w:ascii="Arial" w:hAnsi="Arial" w:cs="Arial"/>
              </w:rPr>
            </w:pPr>
          </w:p>
          <w:p w14:paraId="2BA64218" w14:textId="24425C00" w:rsidR="0032429A" w:rsidRDefault="0032429A" w:rsidP="009B4A9F">
            <w:pPr>
              <w:rPr>
                <w:rFonts w:ascii="Arial" w:hAnsi="Arial" w:cs="Arial"/>
              </w:rPr>
            </w:pPr>
          </w:p>
          <w:p w14:paraId="20D03834" w14:textId="77777777" w:rsidR="0032429A" w:rsidRPr="00FD7439" w:rsidRDefault="0032429A" w:rsidP="009B4A9F">
            <w:pPr>
              <w:rPr>
                <w:rFonts w:ascii="Arial" w:hAnsi="Arial" w:cs="Arial"/>
              </w:rPr>
            </w:pPr>
          </w:p>
          <w:p w14:paraId="7C2BBC46" w14:textId="77777777" w:rsidR="00FD7439" w:rsidRPr="00FD7439" w:rsidRDefault="00FD7439" w:rsidP="009B4A9F">
            <w:pPr>
              <w:rPr>
                <w:rFonts w:ascii="Arial" w:hAnsi="Arial" w:cs="Arial"/>
              </w:rPr>
            </w:pPr>
            <w:r w:rsidRPr="00FD7439">
              <w:rPr>
                <w:rFonts w:ascii="Arial" w:hAnsi="Arial" w:cs="Arial"/>
              </w:rPr>
              <w:t>Ongoing</w:t>
            </w:r>
          </w:p>
          <w:p w14:paraId="34E2D373" w14:textId="77777777" w:rsidR="00FD7439" w:rsidRPr="00FD7439" w:rsidRDefault="00FD7439" w:rsidP="009B4A9F">
            <w:pPr>
              <w:rPr>
                <w:rFonts w:ascii="Arial" w:hAnsi="Arial" w:cs="Arial"/>
              </w:rPr>
            </w:pPr>
          </w:p>
          <w:p w14:paraId="7CD6ACBA" w14:textId="77777777" w:rsidR="00FD7439" w:rsidRPr="00FD7439" w:rsidRDefault="00FD7439" w:rsidP="009B4A9F">
            <w:pPr>
              <w:rPr>
                <w:rFonts w:ascii="Arial" w:hAnsi="Arial" w:cs="Arial"/>
              </w:rPr>
            </w:pPr>
          </w:p>
          <w:p w14:paraId="05F9D386" w14:textId="77777777" w:rsidR="00FD7439" w:rsidRPr="00FD7439" w:rsidRDefault="00FD7439" w:rsidP="009B4A9F">
            <w:pPr>
              <w:rPr>
                <w:rFonts w:ascii="Arial" w:hAnsi="Arial" w:cs="Arial"/>
              </w:rPr>
            </w:pPr>
            <w:r w:rsidRPr="00FD7439">
              <w:rPr>
                <w:rFonts w:ascii="Arial" w:hAnsi="Arial" w:cs="Arial"/>
              </w:rPr>
              <w:t>September 22</w:t>
            </w:r>
          </w:p>
          <w:p w14:paraId="5C3461AB" w14:textId="77777777" w:rsidR="00FD7439" w:rsidRPr="00FD7439" w:rsidRDefault="00FD7439" w:rsidP="009B4A9F">
            <w:pPr>
              <w:rPr>
                <w:rFonts w:ascii="Arial" w:hAnsi="Arial" w:cs="Arial"/>
              </w:rPr>
            </w:pPr>
          </w:p>
          <w:p w14:paraId="6093BA7B" w14:textId="70E586C9" w:rsidR="00FD7439" w:rsidRDefault="00FD7439" w:rsidP="009B4A9F">
            <w:pPr>
              <w:rPr>
                <w:rFonts w:ascii="Arial" w:hAnsi="Arial" w:cs="Arial"/>
              </w:rPr>
            </w:pPr>
          </w:p>
          <w:p w14:paraId="3070CA9A" w14:textId="721939E7" w:rsidR="0032429A" w:rsidRDefault="0032429A" w:rsidP="009B4A9F">
            <w:pPr>
              <w:rPr>
                <w:rFonts w:ascii="Arial" w:hAnsi="Arial" w:cs="Arial"/>
              </w:rPr>
            </w:pPr>
          </w:p>
          <w:p w14:paraId="4CCF4974" w14:textId="4741CEC4" w:rsidR="0032429A" w:rsidRDefault="0032429A" w:rsidP="009B4A9F">
            <w:pPr>
              <w:rPr>
                <w:rFonts w:ascii="Arial" w:hAnsi="Arial" w:cs="Arial"/>
              </w:rPr>
            </w:pPr>
          </w:p>
          <w:p w14:paraId="42A6170F" w14:textId="78CF7CD4" w:rsidR="0032429A" w:rsidRDefault="0032429A" w:rsidP="009B4A9F">
            <w:pPr>
              <w:rPr>
                <w:rFonts w:ascii="Arial" w:hAnsi="Arial" w:cs="Arial"/>
              </w:rPr>
            </w:pPr>
          </w:p>
          <w:p w14:paraId="4AF4BDD0" w14:textId="2A22A483" w:rsidR="0032429A" w:rsidRDefault="0032429A" w:rsidP="009B4A9F">
            <w:pPr>
              <w:rPr>
                <w:rFonts w:ascii="Arial" w:hAnsi="Arial" w:cs="Arial"/>
              </w:rPr>
            </w:pPr>
          </w:p>
          <w:p w14:paraId="0E0E082A" w14:textId="77777777" w:rsidR="0032429A" w:rsidRPr="00FD7439" w:rsidRDefault="0032429A" w:rsidP="009B4A9F">
            <w:pPr>
              <w:rPr>
                <w:rFonts w:ascii="Arial" w:hAnsi="Arial" w:cs="Arial"/>
              </w:rPr>
            </w:pPr>
          </w:p>
          <w:p w14:paraId="1E65E6F7" w14:textId="77777777" w:rsidR="00FD7439" w:rsidRPr="00FD7439" w:rsidRDefault="00FD7439" w:rsidP="009B4A9F">
            <w:pPr>
              <w:rPr>
                <w:rFonts w:ascii="Arial" w:hAnsi="Arial" w:cs="Arial"/>
              </w:rPr>
            </w:pPr>
            <w:r w:rsidRPr="00FD7439">
              <w:rPr>
                <w:rFonts w:ascii="Arial" w:hAnsi="Arial" w:cs="Arial"/>
              </w:rPr>
              <w:t>December 2022</w:t>
            </w:r>
          </w:p>
          <w:p w14:paraId="465A42E2" w14:textId="77777777" w:rsidR="00FD7439" w:rsidRPr="00FD7439" w:rsidRDefault="00FD7439" w:rsidP="009B4A9F">
            <w:pPr>
              <w:rPr>
                <w:rFonts w:ascii="Arial" w:hAnsi="Arial" w:cs="Arial"/>
              </w:rPr>
            </w:pPr>
          </w:p>
          <w:p w14:paraId="0464D8FA" w14:textId="77777777" w:rsidR="00FD7439" w:rsidRPr="00FD7439" w:rsidRDefault="00FD7439" w:rsidP="009B4A9F">
            <w:pPr>
              <w:rPr>
                <w:rFonts w:ascii="Arial" w:hAnsi="Arial" w:cs="Arial"/>
              </w:rPr>
            </w:pPr>
            <w:r w:rsidRPr="00FD7439">
              <w:rPr>
                <w:rFonts w:ascii="Arial" w:hAnsi="Arial" w:cs="Arial"/>
              </w:rPr>
              <w:t>September 22 and ongoing</w:t>
            </w:r>
          </w:p>
          <w:p w14:paraId="2BE495A2" w14:textId="77777777" w:rsidR="00FD7439" w:rsidRPr="00FD7439" w:rsidRDefault="00FD7439" w:rsidP="009B4A9F">
            <w:pPr>
              <w:rPr>
                <w:rFonts w:ascii="Arial" w:hAnsi="Arial" w:cs="Arial"/>
              </w:rPr>
            </w:pPr>
          </w:p>
          <w:p w14:paraId="7B4D4522" w14:textId="784E91BE" w:rsidR="00FD7439" w:rsidRDefault="00FD7439" w:rsidP="009B4A9F">
            <w:pPr>
              <w:rPr>
                <w:rFonts w:ascii="Arial" w:hAnsi="Arial" w:cs="Arial"/>
              </w:rPr>
            </w:pPr>
          </w:p>
          <w:p w14:paraId="793A20D4" w14:textId="460A5A21" w:rsidR="0032429A" w:rsidRDefault="0032429A" w:rsidP="009B4A9F">
            <w:pPr>
              <w:rPr>
                <w:rFonts w:ascii="Arial" w:hAnsi="Arial" w:cs="Arial"/>
              </w:rPr>
            </w:pPr>
          </w:p>
          <w:p w14:paraId="16307A3C" w14:textId="77777777" w:rsidR="0032429A" w:rsidRPr="00FD7439" w:rsidRDefault="0032429A" w:rsidP="009B4A9F">
            <w:pPr>
              <w:rPr>
                <w:rFonts w:ascii="Arial" w:hAnsi="Arial" w:cs="Arial"/>
              </w:rPr>
            </w:pPr>
          </w:p>
          <w:p w14:paraId="5E622F06" w14:textId="77777777" w:rsidR="00FD7439" w:rsidRPr="00FD7439" w:rsidRDefault="00FD7439" w:rsidP="009B4A9F">
            <w:pPr>
              <w:rPr>
                <w:rFonts w:ascii="Arial" w:hAnsi="Arial" w:cs="Arial"/>
              </w:rPr>
            </w:pPr>
            <w:r w:rsidRPr="00FD7439">
              <w:rPr>
                <w:rFonts w:ascii="Arial" w:hAnsi="Arial" w:cs="Arial"/>
              </w:rPr>
              <w:t>Ongoing on a monthly basis</w:t>
            </w:r>
          </w:p>
          <w:p w14:paraId="77B2D4D0" w14:textId="77777777" w:rsidR="00FD7439" w:rsidRPr="00FD7439" w:rsidRDefault="00FD7439" w:rsidP="009B4A9F">
            <w:pPr>
              <w:rPr>
                <w:rFonts w:ascii="Arial" w:hAnsi="Arial" w:cs="Arial"/>
              </w:rPr>
            </w:pPr>
          </w:p>
          <w:p w14:paraId="229B3563" w14:textId="77777777" w:rsidR="00FD7439" w:rsidRPr="00FD7439" w:rsidRDefault="00FD7439" w:rsidP="009B4A9F">
            <w:pPr>
              <w:rPr>
                <w:rFonts w:ascii="Arial" w:hAnsi="Arial" w:cs="Arial"/>
              </w:rPr>
            </w:pPr>
          </w:p>
          <w:p w14:paraId="59D3874E" w14:textId="4B9396C3" w:rsidR="00FD7439" w:rsidRDefault="00FD7439" w:rsidP="009B4A9F">
            <w:pPr>
              <w:rPr>
                <w:rFonts w:ascii="Arial" w:hAnsi="Arial" w:cs="Arial"/>
              </w:rPr>
            </w:pPr>
          </w:p>
          <w:p w14:paraId="780B8A88" w14:textId="77777777" w:rsidR="0032429A" w:rsidRPr="00FD7439" w:rsidRDefault="0032429A" w:rsidP="009B4A9F">
            <w:pPr>
              <w:rPr>
                <w:rFonts w:ascii="Arial" w:hAnsi="Arial" w:cs="Arial"/>
              </w:rPr>
            </w:pPr>
          </w:p>
          <w:p w14:paraId="22FA9D6B" w14:textId="77777777" w:rsidR="00FD7439" w:rsidRPr="00FD7439" w:rsidRDefault="00FD7439" w:rsidP="009B4A9F">
            <w:pPr>
              <w:rPr>
                <w:rFonts w:ascii="Arial" w:hAnsi="Arial" w:cs="Arial"/>
              </w:rPr>
            </w:pPr>
            <w:r w:rsidRPr="00FD7439">
              <w:rPr>
                <w:rFonts w:ascii="Arial" w:hAnsi="Arial" w:cs="Arial"/>
              </w:rPr>
              <w:t>October 22</w:t>
            </w:r>
          </w:p>
          <w:p w14:paraId="0375E2CC" w14:textId="77777777" w:rsidR="00FD7439" w:rsidRPr="00FD7439" w:rsidRDefault="00FD7439" w:rsidP="009B4A9F">
            <w:pPr>
              <w:rPr>
                <w:rFonts w:ascii="Arial" w:hAnsi="Arial" w:cs="Arial"/>
              </w:rPr>
            </w:pPr>
          </w:p>
          <w:p w14:paraId="5C8A662D" w14:textId="77777777" w:rsidR="00FD7439" w:rsidRPr="00FD7439" w:rsidRDefault="00FD7439" w:rsidP="009B4A9F">
            <w:pPr>
              <w:rPr>
                <w:rFonts w:ascii="Arial" w:hAnsi="Arial" w:cs="Arial"/>
              </w:rPr>
            </w:pPr>
          </w:p>
          <w:p w14:paraId="447EC3C9" w14:textId="1A8E1848" w:rsidR="00FD7439" w:rsidRDefault="00FD7439" w:rsidP="009B4A9F">
            <w:pPr>
              <w:rPr>
                <w:rFonts w:ascii="Arial" w:hAnsi="Arial" w:cs="Arial"/>
              </w:rPr>
            </w:pPr>
          </w:p>
          <w:p w14:paraId="58464AB0" w14:textId="77777777" w:rsidR="00FD7439" w:rsidRPr="00FD7439" w:rsidRDefault="00FD7439" w:rsidP="009B4A9F">
            <w:pPr>
              <w:rPr>
                <w:rFonts w:ascii="Arial" w:hAnsi="Arial" w:cs="Arial"/>
              </w:rPr>
            </w:pPr>
          </w:p>
          <w:p w14:paraId="4E29BE06" w14:textId="77777777" w:rsidR="00FD7439" w:rsidRPr="00FD7439" w:rsidRDefault="00FD7439" w:rsidP="009B4A9F">
            <w:pPr>
              <w:rPr>
                <w:rFonts w:ascii="Arial" w:hAnsi="Arial" w:cs="Arial"/>
              </w:rPr>
            </w:pPr>
            <w:r w:rsidRPr="00FD7439">
              <w:rPr>
                <w:rFonts w:ascii="Arial" w:hAnsi="Arial" w:cs="Arial"/>
              </w:rPr>
              <w:t>September 22 and ongoing</w:t>
            </w:r>
          </w:p>
          <w:p w14:paraId="326BDB60" w14:textId="77777777" w:rsidR="00FD7439" w:rsidRPr="00FD7439" w:rsidRDefault="00FD7439" w:rsidP="009B4A9F">
            <w:pPr>
              <w:rPr>
                <w:rFonts w:ascii="Arial" w:hAnsi="Arial" w:cs="Arial"/>
              </w:rPr>
            </w:pPr>
          </w:p>
        </w:tc>
        <w:tc>
          <w:tcPr>
            <w:tcW w:w="1171" w:type="pct"/>
          </w:tcPr>
          <w:p w14:paraId="6ECBBAA1" w14:textId="77777777" w:rsidR="00FD7439" w:rsidRPr="00FD7439" w:rsidRDefault="00FD7439" w:rsidP="009B4A9F">
            <w:pPr>
              <w:rPr>
                <w:rFonts w:ascii="Arial" w:hAnsi="Arial" w:cs="Arial"/>
              </w:rPr>
            </w:pPr>
          </w:p>
          <w:p w14:paraId="18C39AA4" w14:textId="77777777" w:rsidR="00FD7439" w:rsidRPr="00FD7439" w:rsidRDefault="00FD7439" w:rsidP="009B4A9F">
            <w:pPr>
              <w:rPr>
                <w:rFonts w:ascii="Arial" w:hAnsi="Arial" w:cs="Arial"/>
              </w:rPr>
            </w:pPr>
          </w:p>
          <w:p w14:paraId="06DC8C67" w14:textId="77777777" w:rsidR="0032429A" w:rsidRDefault="0032429A" w:rsidP="009B4A9F">
            <w:pPr>
              <w:rPr>
                <w:rFonts w:ascii="Arial" w:hAnsi="Arial" w:cs="Arial"/>
              </w:rPr>
            </w:pPr>
          </w:p>
          <w:p w14:paraId="4BE269E6" w14:textId="77777777" w:rsidR="0032429A" w:rsidRDefault="0032429A" w:rsidP="009B4A9F">
            <w:pPr>
              <w:rPr>
                <w:rFonts w:ascii="Arial" w:hAnsi="Arial" w:cs="Arial"/>
              </w:rPr>
            </w:pPr>
          </w:p>
          <w:p w14:paraId="13BB9C74" w14:textId="77777777" w:rsidR="0032429A" w:rsidRDefault="0032429A" w:rsidP="009B4A9F">
            <w:pPr>
              <w:rPr>
                <w:rFonts w:ascii="Arial" w:hAnsi="Arial" w:cs="Arial"/>
              </w:rPr>
            </w:pPr>
          </w:p>
          <w:p w14:paraId="52C603C2" w14:textId="77777777" w:rsidR="0032429A" w:rsidRDefault="0032429A" w:rsidP="009B4A9F">
            <w:pPr>
              <w:rPr>
                <w:rFonts w:ascii="Arial" w:hAnsi="Arial" w:cs="Arial"/>
              </w:rPr>
            </w:pPr>
          </w:p>
          <w:p w14:paraId="23104BA3" w14:textId="1F6DCFB5" w:rsidR="00FD7439" w:rsidRPr="00FD7439" w:rsidRDefault="00FD7439" w:rsidP="009B4A9F">
            <w:pPr>
              <w:rPr>
                <w:rFonts w:ascii="Arial" w:hAnsi="Arial" w:cs="Arial"/>
              </w:rPr>
            </w:pPr>
            <w:r w:rsidRPr="00FD7439">
              <w:rPr>
                <w:rFonts w:ascii="Arial" w:hAnsi="Arial" w:cs="Arial"/>
              </w:rPr>
              <w:t>Head of Operational HR/</w:t>
            </w:r>
          </w:p>
          <w:p w14:paraId="43327FAF" w14:textId="77777777" w:rsidR="00FD7439" w:rsidRPr="00FD7439" w:rsidRDefault="00FD7439" w:rsidP="009B4A9F">
            <w:pPr>
              <w:rPr>
                <w:rFonts w:ascii="Arial" w:hAnsi="Arial" w:cs="Arial"/>
              </w:rPr>
            </w:pPr>
          </w:p>
          <w:p w14:paraId="035943C1" w14:textId="77777777" w:rsidR="00FD7439" w:rsidRPr="00FD7439" w:rsidRDefault="00FD7439" w:rsidP="009B4A9F">
            <w:pPr>
              <w:rPr>
                <w:rFonts w:ascii="Arial" w:hAnsi="Arial" w:cs="Arial"/>
              </w:rPr>
            </w:pPr>
          </w:p>
          <w:p w14:paraId="1288FB2A" w14:textId="77777777" w:rsidR="00FD7439" w:rsidRPr="00FD7439" w:rsidRDefault="00FD7439" w:rsidP="009B4A9F">
            <w:pPr>
              <w:rPr>
                <w:rFonts w:ascii="Arial" w:hAnsi="Arial" w:cs="Arial"/>
              </w:rPr>
            </w:pPr>
          </w:p>
          <w:p w14:paraId="35DBDFC4" w14:textId="77777777" w:rsidR="00FD7439" w:rsidRPr="00FD7439" w:rsidRDefault="00FD7439" w:rsidP="009B4A9F">
            <w:pPr>
              <w:rPr>
                <w:rFonts w:ascii="Arial" w:hAnsi="Arial" w:cs="Arial"/>
              </w:rPr>
            </w:pPr>
            <w:r w:rsidRPr="00FD7439">
              <w:rPr>
                <w:rFonts w:ascii="Arial" w:hAnsi="Arial" w:cs="Arial"/>
              </w:rPr>
              <w:t>HR Business Partner Team/Staff Partners</w:t>
            </w:r>
          </w:p>
          <w:p w14:paraId="4F2420EB" w14:textId="77777777" w:rsidR="00FD7439" w:rsidRPr="00FD7439" w:rsidRDefault="00FD7439" w:rsidP="009B4A9F">
            <w:pPr>
              <w:rPr>
                <w:rFonts w:ascii="Arial" w:hAnsi="Arial" w:cs="Arial"/>
              </w:rPr>
            </w:pPr>
          </w:p>
          <w:p w14:paraId="380FB27C" w14:textId="77777777" w:rsidR="00FD7439" w:rsidRPr="00FD7439" w:rsidRDefault="00FD7439" w:rsidP="009B4A9F">
            <w:pPr>
              <w:rPr>
                <w:rFonts w:ascii="Arial" w:hAnsi="Arial" w:cs="Arial"/>
              </w:rPr>
            </w:pPr>
          </w:p>
          <w:p w14:paraId="4D3F1417" w14:textId="77777777" w:rsidR="00FD7439" w:rsidRPr="00FD7439" w:rsidRDefault="00FD7439" w:rsidP="009B4A9F">
            <w:pPr>
              <w:rPr>
                <w:rFonts w:ascii="Arial" w:hAnsi="Arial" w:cs="Arial"/>
              </w:rPr>
            </w:pPr>
            <w:r w:rsidRPr="00FD7439">
              <w:rPr>
                <w:rFonts w:ascii="Arial" w:hAnsi="Arial" w:cs="Arial"/>
              </w:rPr>
              <w:t>HR Business Partner Team/Staff Partners</w:t>
            </w:r>
          </w:p>
          <w:p w14:paraId="07F2966B" w14:textId="56279CB1" w:rsidR="00FD7439" w:rsidRDefault="00FD7439" w:rsidP="009B4A9F">
            <w:pPr>
              <w:rPr>
                <w:rFonts w:ascii="Arial" w:hAnsi="Arial" w:cs="Arial"/>
              </w:rPr>
            </w:pPr>
          </w:p>
          <w:p w14:paraId="48B32491" w14:textId="77777777" w:rsidR="00FD7439" w:rsidRPr="00FD7439" w:rsidRDefault="00FD7439" w:rsidP="009B4A9F">
            <w:pPr>
              <w:rPr>
                <w:rFonts w:ascii="Arial" w:hAnsi="Arial" w:cs="Arial"/>
              </w:rPr>
            </w:pPr>
          </w:p>
          <w:p w14:paraId="4544D595" w14:textId="77777777" w:rsidR="0032429A" w:rsidRDefault="0032429A" w:rsidP="009B4A9F">
            <w:pPr>
              <w:rPr>
                <w:rFonts w:ascii="Arial" w:hAnsi="Arial" w:cs="Arial"/>
              </w:rPr>
            </w:pPr>
          </w:p>
          <w:p w14:paraId="4E8096F0" w14:textId="77777777" w:rsidR="0032429A" w:rsidRDefault="0032429A" w:rsidP="009B4A9F">
            <w:pPr>
              <w:rPr>
                <w:rFonts w:ascii="Arial" w:hAnsi="Arial" w:cs="Arial"/>
              </w:rPr>
            </w:pPr>
          </w:p>
          <w:p w14:paraId="382CFE13" w14:textId="77777777" w:rsidR="0032429A" w:rsidRDefault="0032429A" w:rsidP="009B4A9F">
            <w:pPr>
              <w:rPr>
                <w:rFonts w:ascii="Arial" w:hAnsi="Arial" w:cs="Arial"/>
              </w:rPr>
            </w:pPr>
          </w:p>
          <w:p w14:paraId="19A69CC0" w14:textId="77777777" w:rsidR="0032429A" w:rsidRDefault="0032429A" w:rsidP="009B4A9F">
            <w:pPr>
              <w:rPr>
                <w:rFonts w:ascii="Arial" w:hAnsi="Arial" w:cs="Arial"/>
              </w:rPr>
            </w:pPr>
          </w:p>
          <w:p w14:paraId="2A5DF0A4" w14:textId="77777777" w:rsidR="0032429A" w:rsidRDefault="0032429A" w:rsidP="009B4A9F">
            <w:pPr>
              <w:rPr>
                <w:rFonts w:ascii="Arial" w:hAnsi="Arial" w:cs="Arial"/>
              </w:rPr>
            </w:pPr>
          </w:p>
          <w:p w14:paraId="0081351B" w14:textId="27D82707" w:rsidR="00FD7439" w:rsidRPr="00FD7439" w:rsidRDefault="00FD7439" w:rsidP="009B4A9F">
            <w:pPr>
              <w:rPr>
                <w:rFonts w:ascii="Arial" w:hAnsi="Arial" w:cs="Arial"/>
              </w:rPr>
            </w:pPr>
            <w:r w:rsidRPr="00FD7439">
              <w:rPr>
                <w:rFonts w:ascii="Arial" w:hAnsi="Arial" w:cs="Arial"/>
              </w:rPr>
              <w:t>Head of Operational HR</w:t>
            </w:r>
          </w:p>
          <w:p w14:paraId="77DF030E" w14:textId="77777777" w:rsidR="00FD7439" w:rsidRPr="00FD7439" w:rsidRDefault="00FD7439" w:rsidP="009B4A9F">
            <w:pPr>
              <w:rPr>
                <w:rFonts w:ascii="Arial" w:hAnsi="Arial" w:cs="Arial"/>
              </w:rPr>
            </w:pPr>
          </w:p>
          <w:p w14:paraId="41851D68" w14:textId="77777777" w:rsidR="00FD7439" w:rsidRPr="00FD7439" w:rsidRDefault="00FD7439" w:rsidP="009B4A9F">
            <w:pPr>
              <w:rPr>
                <w:rFonts w:ascii="Arial" w:hAnsi="Arial" w:cs="Arial"/>
              </w:rPr>
            </w:pPr>
          </w:p>
          <w:p w14:paraId="30248B6F" w14:textId="77777777" w:rsidR="00FD7439" w:rsidRPr="00FD7439" w:rsidRDefault="00FD7439" w:rsidP="009B4A9F">
            <w:pPr>
              <w:rPr>
                <w:rFonts w:ascii="Arial" w:hAnsi="Arial" w:cs="Arial"/>
              </w:rPr>
            </w:pPr>
            <w:r w:rsidRPr="00FD7439">
              <w:rPr>
                <w:rFonts w:ascii="Arial" w:hAnsi="Arial" w:cs="Arial"/>
              </w:rPr>
              <w:t>Head of Operational HR</w:t>
            </w:r>
          </w:p>
          <w:p w14:paraId="0505FACB" w14:textId="77777777" w:rsidR="00FD7439" w:rsidRPr="00FD7439" w:rsidRDefault="00FD7439" w:rsidP="009B4A9F">
            <w:pPr>
              <w:rPr>
                <w:rFonts w:ascii="Arial" w:hAnsi="Arial" w:cs="Arial"/>
              </w:rPr>
            </w:pPr>
          </w:p>
          <w:p w14:paraId="5172EC93" w14:textId="4B5BED2D" w:rsidR="00FD7439" w:rsidRDefault="00FD7439" w:rsidP="009B4A9F">
            <w:pPr>
              <w:rPr>
                <w:rFonts w:ascii="Arial" w:hAnsi="Arial" w:cs="Arial"/>
              </w:rPr>
            </w:pPr>
          </w:p>
          <w:p w14:paraId="20A6C0D9" w14:textId="38411515" w:rsidR="0032429A" w:rsidRDefault="0032429A" w:rsidP="009B4A9F">
            <w:pPr>
              <w:rPr>
                <w:rFonts w:ascii="Arial" w:hAnsi="Arial" w:cs="Arial"/>
              </w:rPr>
            </w:pPr>
          </w:p>
          <w:p w14:paraId="33D28EB6" w14:textId="2FB9ABEB" w:rsidR="0032429A" w:rsidRDefault="0032429A" w:rsidP="009B4A9F">
            <w:pPr>
              <w:rPr>
                <w:rFonts w:ascii="Arial" w:hAnsi="Arial" w:cs="Arial"/>
              </w:rPr>
            </w:pPr>
          </w:p>
          <w:p w14:paraId="01051B02" w14:textId="3BE9DDE4" w:rsidR="0032429A" w:rsidRDefault="0032429A" w:rsidP="009B4A9F">
            <w:pPr>
              <w:rPr>
                <w:rFonts w:ascii="Arial" w:hAnsi="Arial" w:cs="Arial"/>
              </w:rPr>
            </w:pPr>
          </w:p>
          <w:p w14:paraId="15F23638" w14:textId="0816BEBD" w:rsidR="0032429A" w:rsidRDefault="0032429A" w:rsidP="009B4A9F">
            <w:pPr>
              <w:rPr>
                <w:rFonts w:ascii="Arial" w:hAnsi="Arial" w:cs="Arial"/>
              </w:rPr>
            </w:pPr>
          </w:p>
          <w:p w14:paraId="6BA01B92" w14:textId="77777777" w:rsidR="0032429A" w:rsidRPr="00FD7439" w:rsidRDefault="0032429A" w:rsidP="009B4A9F">
            <w:pPr>
              <w:rPr>
                <w:rFonts w:ascii="Arial" w:hAnsi="Arial" w:cs="Arial"/>
              </w:rPr>
            </w:pPr>
          </w:p>
          <w:p w14:paraId="40EAB166" w14:textId="77777777" w:rsidR="00FD7439" w:rsidRPr="00FD7439" w:rsidRDefault="00FD7439" w:rsidP="009B4A9F">
            <w:pPr>
              <w:rPr>
                <w:rFonts w:ascii="Arial" w:hAnsi="Arial" w:cs="Arial"/>
              </w:rPr>
            </w:pPr>
            <w:r w:rsidRPr="00FD7439">
              <w:rPr>
                <w:rFonts w:ascii="Arial" w:hAnsi="Arial" w:cs="Arial"/>
              </w:rPr>
              <w:t>Head of Operational HR</w:t>
            </w:r>
          </w:p>
          <w:p w14:paraId="06A46269" w14:textId="77777777" w:rsidR="00FD7439" w:rsidRPr="00FD7439" w:rsidRDefault="00FD7439" w:rsidP="009B4A9F">
            <w:pPr>
              <w:rPr>
                <w:rFonts w:ascii="Arial" w:hAnsi="Arial" w:cs="Arial"/>
              </w:rPr>
            </w:pPr>
          </w:p>
          <w:p w14:paraId="6B600D24" w14:textId="77777777" w:rsidR="00FD7439" w:rsidRPr="00FD7439" w:rsidRDefault="00FD7439" w:rsidP="009B4A9F">
            <w:pPr>
              <w:rPr>
                <w:rFonts w:ascii="Arial" w:hAnsi="Arial" w:cs="Arial"/>
              </w:rPr>
            </w:pPr>
          </w:p>
          <w:p w14:paraId="7EC916BD" w14:textId="77777777" w:rsidR="00FD7439" w:rsidRPr="00FD7439" w:rsidRDefault="00FD7439" w:rsidP="009B4A9F">
            <w:pPr>
              <w:rPr>
                <w:rFonts w:ascii="Arial" w:hAnsi="Arial" w:cs="Arial"/>
              </w:rPr>
            </w:pPr>
            <w:r w:rsidRPr="00FD7439">
              <w:rPr>
                <w:rFonts w:ascii="Arial" w:hAnsi="Arial" w:cs="Arial"/>
              </w:rPr>
              <w:t>Head of Operational HR</w:t>
            </w:r>
          </w:p>
          <w:p w14:paraId="037A3A17" w14:textId="77777777" w:rsidR="00FD7439" w:rsidRPr="00FD7439" w:rsidRDefault="00FD7439" w:rsidP="009B4A9F">
            <w:pPr>
              <w:rPr>
                <w:rFonts w:ascii="Arial" w:hAnsi="Arial" w:cs="Arial"/>
              </w:rPr>
            </w:pPr>
          </w:p>
          <w:p w14:paraId="0313275A" w14:textId="77777777" w:rsidR="00FD7439" w:rsidRPr="00FD7439" w:rsidRDefault="00FD7439" w:rsidP="009B4A9F">
            <w:pPr>
              <w:rPr>
                <w:rFonts w:ascii="Arial" w:hAnsi="Arial" w:cs="Arial"/>
              </w:rPr>
            </w:pPr>
          </w:p>
          <w:p w14:paraId="10D95481" w14:textId="5CCE05E5" w:rsidR="00FD7439" w:rsidRDefault="00FD7439" w:rsidP="009B4A9F">
            <w:pPr>
              <w:rPr>
                <w:rFonts w:ascii="Arial" w:hAnsi="Arial" w:cs="Arial"/>
              </w:rPr>
            </w:pPr>
          </w:p>
          <w:p w14:paraId="66C50193" w14:textId="2EDA4702" w:rsidR="0032429A" w:rsidRDefault="0032429A" w:rsidP="009B4A9F">
            <w:pPr>
              <w:rPr>
                <w:rFonts w:ascii="Arial" w:hAnsi="Arial" w:cs="Arial"/>
              </w:rPr>
            </w:pPr>
          </w:p>
          <w:p w14:paraId="06E2F311" w14:textId="77777777" w:rsidR="0032429A" w:rsidRPr="00FD7439" w:rsidRDefault="0032429A" w:rsidP="009B4A9F">
            <w:pPr>
              <w:rPr>
                <w:rFonts w:ascii="Arial" w:hAnsi="Arial" w:cs="Arial"/>
              </w:rPr>
            </w:pPr>
          </w:p>
          <w:p w14:paraId="7C8BA42A" w14:textId="77777777" w:rsidR="00FD7439" w:rsidRPr="00FD7439" w:rsidRDefault="00FD7439" w:rsidP="009B4A9F">
            <w:pPr>
              <w:rPr>
                <w:rFonts w:ascii="Arial" w:hAnsi="Arial" w:cs="Arial"/>
              </w:rPr>
            </w:pPr>
            <w:r w:rsidRPr="00FD7439">
              <w:rPr>
                <w:rFonts w:ascii="Arial" w:hAnsi="Arial" w:cs="Arial"/>
              </w:rPr>
              <w:t>Head of Operational HR</w:t>
            </w:r>
          </w:p>
          <w:p w14:paraId="1425E528" w14:textId="77777777" w:rsidR="00FD7439" w:rsidRPr="00FD7439" w:rsidRDefault="00FD7439" w:rsidP="009B4A9F">
            <w:pPr>
              <w:rPr>
                <w:rFonts w:ascii="Arial" w:hAnsi="Arial" w:cs="Arial"/>
              </w:rPr>
            </w:pPr>
          </w:p>
          <w:p w14:paraId="0CD4F9CA" w14:textId="77777777" w:rsidR="00FD7439" w:rsidRPr="00FD7439" w:rsidRDefault="00FD7439" w:rsidP="009B4A9F">
            <w:pPr>
              <w:rPr>
                <w:rFonts w:ascii="Arial" w:hAnsi="Arial" w:cs="Arial"/>
              </w:rPr>
            </w:pPr>
          </w:p>
          <w:p w14:paraId="617F6E15" w14:textId="77777777" w:rsidR="00FD7439" w:rsidRPr="00FD7439" w:rsidRDefault="00FD7439" w:rsidP="009B4A9F">
            <w:pPr>
              <w:rPr>
                <w:rFonts w:ascii="Arial" w:hAnsi="Arial" w:cs="Arial"/>
              </w:rPr>
            </w:pPr>
          </w:p>
          <w:p w14:paraId="70AF0234" w14:textId="77777777" w:rsidR="00FD7439" w:rsidRPr="00FD7439" w:rsidRDefault="00FD7439" w:rsidP="009B4A9F">
            <w:pPr>
              <w:rPr>
                <w:rFonts w:ascii="Arial" w:hAnsi="Arial" w:cs="Arial"/>
              </w:rPr>
            </w:pPr>
          </w:p>
          <w:p w14:paraId="31B73182" w14:textId="77777777" w:rsidR="00FD7439" w:rsidRPr="00FD7439" w:rsidRDefault="00FD7439" w:rsidP="009B4A9F">
            <w:pPr>
              <w:rPr>
                <w:rFonts w:ascii="Arial" w:hAnsi="Arial" w:cs="Arial"/>
              </w:rPr>
            </w:pPr>
            <w:r w:rsidRPr="00FD7439">
              <w:rPr>
                <w:rFonts w:ascii="Arial" w:hAnsi="Arial" w:cs="Arial"/>
              </w:rPr>
              <w:t>ODD EDI Team</w:t>
            </w:r>
          </w:p>
          <w:p w14:paraId="5BF3096A" w14:textId="77777777" w:rsidR="00FD7439" w:rsidRPr="00FD7439" w:rsidRDefault="00FD7439" w:rsidP="009B4A9F">
            <w:pPr>
              <w:rPr>
                <w:rFonts w:ascii="Arial" w:hAnsi="Arial" w:cs="Arial"/>
              </w:rPr>
            </w:pPr>
          </w:p>
          <w:p w14:paraId="15BD0266" w14:textId="77777777" w:rsidR="00FD7439" w:rsidRPr="00FD7439" w:rsidRDefault="00FD7439" w:rsidP="009B4A9F">
            <w:pPr>
              <w:rPr>
                <w:rFonts w:ascii="Arial" w:hAnsi="Arial" w:cs="Arial"/>
              </w:rPr>
            </w:pPr>
          </w:p>
          <w:p w14:paraId="0F11C332" w14:textId="1BAC152F" w:rsidR="00FD7439" w:rsidRDefault="00FD7439" w:rsidP="009B4A9F">
            <w:pPr>
              <w:rPr>
                <w:rFonts w:ascii="Arial" w:hAnsi="Arial" w:cs="Arial"/>
              </w:rPr>
            </w:pPr>
          </w:p>
          <w:p w14:paraId="33B57E59" w14:textId="77777777" w:rsidR="00FD7439" w:rsidRPr="00FD7439" w:rsidRDefault="00FD7439" w:rsidP="009B4A9F">
            <w:pPr>
              <w:rPr>
                <w:rFonts w:ascii="Arial" w:hAnsi="Arial" w:cs="Arial"/>
              </w:rPr>
            </w:pPr>
          </w:p>
          <w:p w14:paraId="377A1B39" w14:textId="77777777" w:rsidR="00FD7439" w:rsidRPr="00FD7439" w:rsidRDefault="00FD7439" w:rsidP="009B4A9F">
            <w:pPr>
              <w:rPr>
                <w:rFonts w:ascii="Arial" w:hAnsi="Arial" w:cs="Arial"/>
              </w:rPr>
            </w:pPr>
            <w:r w:rsidRPr="00FD7439">
              <w:rPr>
                <w:rFonts w:ascii="Arial" w:hAnsi="Arial" w:cs="Arial"/>
              </w:rPr>
              <w:t>HR / ODD EDI Team and REIN</w:t>
            </w:r>
          </w:p>
        </w:tc>
      </w:tr>
      <w:tr w:rsidR="00914936" w:rsidRPr="00FD7439" w14:paraId="03F5F9AC" w14:textId="77777777" w:rsidTr="00914936">
        <w:trPr>
          <w:trHeight w:val="699"/>
        </w:trPr>
        <w:tc>
          <w:tcPr>
            <w:tcW w:w="765" w:type="pct"/>
          </w:tcPr>
          <w:p w14:paraId="7798FE85" w14:textId="77777777" w:rsidR="00FD7439" w:rsidRPr="00FD7439" w:rsidRDefault="00FD7439" w:rsidP="009B4A9F">
            <w:pPr>
              <w:rPr>
                <w:rFonts w:ascii="Arial" w:hAnsi="Arial" w:cs="Arial"/>
              </w:rPr>
            </w:pPr>
            <w:r w:rsidRPr="00FD7439">
              <w:rPr>
                <w:rFonts w:ascii="Arial" w:hAnsi="Arial" w:cs="Arial"/>
              </w:rPr>
              <w:lastRenderedPageBreak/>
              <w:t>Metric 4 - Access to non-mandatory training</w:t>
            </w:r>
          </w:p>
        </w:tc>
        <w:tc>
          <w:tcPr>
            <w:tcW w:w="1307" w:type="pct"/>
          </w:tcPr>
          <w:p w14:paraId="43693917" w14:textId="77777777" w:rsidR="00FD7439" w:rsidRPr="00FD7439" w:rsidRDefault="00FD7439" w:rsidP="009B4A9F">
            <w:pPr>
              <w:rPr>
                <w:rFonts w:ascii="Arial" w:hAnsi="Arial" w:cs="Arial"/>
              </w:rPr>
            </w:pPr>
            <w:r w:rsidRPr="00FD7439">
              <w:rPr>
                <w:rFonts w:ascii="Arial" w:hAnsi="Arial" w:cs="Arial"/>
              </w:rPr>
              <w:t>We will:</w:t>
            </w:r>
          </w:p>
          <w:p w14:paraId="36BFFC1A" w14:textId="77777777" w:rsidR="00FD7439" w:rsidRPr="00FD7439" w:rsidRDefault="00FD7439" w:rsidP="009B4A9F">
            <w:pPr>
              <w:rPr>
                <w:rFonts w:ascii="Arial" w:hAnsi="Arial" w:cs="Arial"/>
              </w:rPr>
            </w:pPr>
          </w:p>
          <w:p w14:paraId="7E3735A0" w14:textId="77777777" w:rsidR="00FD7439" w:rsidRPr="00FD7439" w:rsidRDefault="00FD7439" w:rsidP="00FD7439">
            <w:pPr>
              <w:numPr>
                <w:ilvl w:val="0"/>
                <w:numId w:val="5"/>
              </w:numPr>
              <w:ind w:left="360"/>
              <w:contextualSpacing/>
              <w:rPr>
                <w:rFonts w:ascii="Arial" w:hAnsi="Arial" w:cs="Arial"/>
              </w:rPr>
            </w:pPr>
            <w:r w:rsidRPr="00FD7439">
              <w:rPr>
                <w:rFonts w:ascii="Arial" w:hAnsi="Arial" w:cs="Arial"/>
              </w:rPr>
              <w:lastRenderedPageBreak/>
              <w:t xml:space="preserve">Continue to monitor the uptake of training to ensure equity of access and opportunity </w:t>
            </w:r>
          </w:p>
          <w:p w14:paraId="27114692" w14:textId="77777777" w:rsidR="00FD7439" w:rsidRPr="00FD7439" w:rsidRDefault="00FD7439" w:rsidP="009B4A9F">
            <w:pPr>
              <w:contextualSpacing/>
              <w:rPr>
                <w:rFonts w:ascii="Arial" w:hAnsi="Arial" w:cs="Arial"/>
              </w:rPr>
            </w:pPr>
          </w:p>
          <w:p w14:paraId="5CCD03DD" w14:textId="77777777" w:rsidR="00FD7439" w:rsidRPr="00FD7439" w:rsidRDefault="00FD7439" w:rsidP="00FD7439">
            <w:pPr>
              <w:numPr>
                <w:ilvl w:val="0"/>
                <w:numId w:val="5"/>
              </w:numPr>
              <w:ind w:left="360"/>
              <w:contextualSpacing/>
              <w:rPr>
                <w:rFonts w:ascii="Arial" w:hAnsi="Arial" w:cs="Arial"/>
              </w:rPr>
            </w:pPr>
            <w:r w:rsidRPr="00FD7439">
              <w:rPr>
                <w:rFonts w:ascii="Arial" w:hAnsi="Arial" w:cs="Arial"/>
              </w:rPr>
              <w:t>Continue to work with the education leads to explore any potential areas for concern</w:t>
            </w:r>
          </w:p>
        </w:tc>
        <w:tc>
          <w:tcPr>
            <w:tcW w:w="1081" w:type="pct"/>
          </w:tcPr>
          <w:p w14:paraId="401A114C" w14:textId="77777777" w:rsidR="00FD7439" w:rsidRPr="00FD7439" w:rsidRDefault="00FD7439" w:rsidP="009B4A9F">
            <w:pPr>
              <w:rPr>
                <w:rFonts w:ascii="Arial" w:hAnsi="Arial" w:cs="Arial"/>
              </w:rPr>
            </w:pPr>
            <w:r w:rsidRPr="00FD7439">
              <w:rPr>
                <w:rFonts w:ascii="Arial" w:hAnsi="Arial" w:cs="Arial"/>
              </w:rPr>
              <w:lastRenderedPageBreak/>
              <w:t xml:space="preserve">Ensuring Black, Asian and other Ethnic Minority colleagues have the same access to and </w:t>
            </w:r>
            <w:r w:rsidRPr="00FD7439">
              <w:rPr>
                <w:rFonts w:ascii="Arial" w:hAnsi="Arial" w:cs="Arial"/>
              </w:rPr>
              <w:lastRenderedPageBreak/>
              <w:t xml:space="preserve">opportunity for training as White colleagues </w:t>
            </w:r>
          </w:p>
        </w:tc>
        <w:tc>
          <w:tcPr>
            <w:tcW w:w="675" w:type="pct"/>
          </w:tcPr>
          <w:p w14:paraId="43166C8C" w14:textId="77777777" w:rsidR="00FD7439" w:rsidRPr="00FD7439" w:rsidRDefault="00FD7439" w:rsidP="009B4A9F">
            <w:pPr>
              <w:rPr>
                <w:rFonts w:ascii="Arial" w:hAnsi="Arial" w:cs="Arial"/>
              </w:rPr>
            </w:pPr>
          </w:p>
          <w:p w14:paraId="4E4F0BD4" w14:textId="54BCE0BE" w:rsidR="00FD7439" w:rsidRDefault="00FD7439" w:rsidP="009B4A9F">
            <w:pPr>
              <w:rPr>
                <w:rFonts w:ascii="Arial" w:hAnsi="Arial" w:cs="Arial"/>
              </w:rPr>
            </w:pPr>
          </w:p>
          <w:p w14:paraId="6D06ACA4" w14:textId="4019A9A7" w:rsidR="00FD7439" w:rsidRDefault="00FD7439" w:rsidP="009B4A9F">
            <w:pPr>
              <w:rPr>
                <w:rFonts w:ascii="Arial" w:hAnsi="Arial" w:cs="Arial"/>
              </w:rPr>
            </w:pPr>
          </w:p>
          <w:p w14:paraId="338E4CC7" w14:textId="7524315A" w:rsidR="00676638" w:rsidRDefault="00676638" w:rsidP="009B4A9F">
            <w:pPr>
              <w:rPr>
                <w:rFonts w:ascii="Arial" w:hAnsi="Arial" w:cs="Arial"/>
              </w:rPr>
            </w:pPr>
          </w:p>
          <w:p w14:paraId="08863958" w14:textId="20528AF6" w:rsidR="00676638" w:rsidRDefault="00676638" w:rsidP="009B4A9F">
            <w:pPr>
              <w:rPr>
                <w:rFonts w:ascii="Arial" w:hAnsi="Arial" w:cs="Arial"/>
              </w:rPr>
            </w:pPr>
          </w:p>
          <w:p w14:paraId="19A9B65E" w14:textId="77777777" w:rsidR="00676638" w:rsidRPr="00FD7439" w:rsidRDefault="00676638" w:rsidP="009B4A9F">
            <w:pPr>
              <w:rPr>
                <w:rFonts w:ascii="Arial" w:hAnsi="Arial" w:cs="Arial"/>
              </w:rPr>
            </w:pPr>
          </w:p>
          <w:p w14:paraId="49859D1B" w14:textId="77777777" w:rsidR="00FD7439" w:rsidRPr="00FD7439" w:rsidRDefault="00FD7439" w:rsidP="009B4A9F">
            <w:pPr>
              <w:rPr>
                <w:rFonts w:ascii="Arial" w:hAnsi="Arial" w:cs="Arial"/>
              </w:rPr>
            </w:pPr>
            <w:r w:rsidRPr="00FD7439">
              <w:rPr>
                <w:rFonts w:ascii="Arial" w:hAnsi="Arial" w:cs="Arial"/>
              </w:rPr>
              <w:t>Ongoing</w:t>
            </w:r>
          </w:p>
          <w:p w14:paraId="25E8ED87" w14:textId="341A04B1" w:rsidR="00FD7439" w:rsidRDefault="00FD7439" w:rsidP="009B4A9F">
            <w:pPr>
              <w:rPr>
                <w:rFonts w:ascii="Arial" w:hAnsi="Arial" w:cs="Arial"/>
              </w:rPr>
            </w:pPr>
          </w:p>
          <w:p w14:paraId="6532D08B" w14:textId="77777777" w:rsidR="00FD7439" w:rsidRPr="00FD7439" w:rsidRDefault="00FD7439" w:rsidP="009B4A9F">
            <w:pPr>
              <w:rPr>
                <w:rFonts w:ascii="Arial" w:hAnsi="Arial" w:cs="Arial"/>
              </w:rPr>
            </w:pPr>
          </w:p>
          <w:p w14:paraId="73ED09EA" w14:textId="77777777" w:rsidR="00FD7439" w:rsidRPr="00FD7439" w:rsidRDefault="00FD7439" w:rsidP="009B4A9F">
            <w:pPr>
              <w:rPr>
                <w:rFonts w:ascii="Arial" w:hAnsi="Arial" w:cs="Arial"/>
              </w:rPr>
            </w:pPr>
          </w:p>
          <w:p w14:paraId="67A246D9" w14:textId="77777777" w:rsidR="00FD7439" w:rsidRPr="00FD7439" w:rsidRDefault="00FD7439" w:rsidP="009B4A9F">
            <w:pPr>
              <w:rPr>
                <w:rFonts w:ascii="Arial" w:hAnsi="Arial" w:cs="Arial"/>
              </w:rPr>
            </w:pPr>
            <w:r w:rsidRPr="00FD7439">
              <w:rPr>
                <w:rFonts w:ascii="Arial" w:hAnsi="Arial" w:cs="Arial"/>
              </w:rPr>
              <w:t>Ongoing</w:t>
            </w:r>
          </w:p>
        </w:tc>
        <w:tc>
          <w:tcPr>
            <w:tcW w:w="1171" w:type="pct"/>
          </w:tcPr>
          <w:p w14:paraId="5784E1F3" w14:textId="77777777" w:rsidR="00FD7439" w:rsidRPr="00FD7439" w:rsidRDefault="00FD7439" w:rsidP="009B4A9F">
            <w:pPr>
              <w:rPr>
                <w:rFonts w:ascii="Arial" w:hAnsi="Arial" w:cs="Arial"/>
              </w:rPr>
            </w:pPr>
          </w:p>
          <w:p w14:paraId="1FDD0F6E" w14:textId="1EC5F411" w:rsidR="00FD7439" w:rsidRDefault="00FD7439" w:rsidP="009B4A9F">
            <w:pPr>
              <w:rPr>
                <w:rFonts w:ascii="Arial" w:hAnsi="Arial" w:cs="Arial"/>
              </w:rPr>
            </w:pPr>
          </w:p>
          <w:p w14:paraId="2B30E155" w14:textId="0D41335A" w:rsidR="00676638" w:rsidRDefault="00676638" w:rsidP="009B4A9F">
            <w:pPr>
              <w:rPr>
                <w:rFonts w:ascii="Arial" w:hAnsi="Arial" w:cs="Arial"/>
              </w:rPr>
            </w:pPr>
          </w:p>
          <w:p w14:paraId="195BC363" w14:textId="70636F93" w:rsidR="00676638" w:rsidRDefault="00676638" w:rsidP="009B4A9F">
            <w:pPr>
              <w:rPr>
                <w:rFonts w:ascii="Arial" w:hAnsi="Arial" w:cs="Arial"/>
              </w:rPr>
            </w:pPr>
          </w:p>
          <w:p w14:paraId="31BC469A" w14:textId="1EED4083" w:rsidR="00676638" w:rsidRDefault="00676638" w:rsidP="009B4A9F">
            <w:pPr>
              <w:rPr>
                <w:rFonts w:ascii="Arial" w:hAnsi="Arial" w:cs="Arial"/>
              </w:rPr>
            </w:pPr>
          </w:p>
          <w:p w14:paraId="0ED0AEC5" w14:textId="77777777" w:rsidR="00676638" w:rsidRPr="00FD7439" w:rsidRDefault="00676638" w:rsidP="009B4A9F">
            <w:pPr>
              <w:rPr>
                <w:rFonts w:ascii="Arial" w:hAnsi="Arial" w:cs="Arial"/>
              </w:rPr>
            </w:pPr>
          </w:p>
          <w:p w14:paraId="7EA5B4DE" w14:textId="77777777" w:rsidR="00FD7439" w:rsidRPr="00FD7439" w:rsidRDefault="00FD7439" w:rsidP="009B4A9F">
            <w:pPr>
              <w:rPr>
                <w:rFonts w:ascii="Arial" w:hAnsi="Arial" w:cs="Arial"/>
              </w:rPr>
            </w:pPr>
            <w:r w:rsidRPr="00FD7439">
              <w:rPr>
                <w:rFonts w:ascii="Arial" w:hAnsi="Arial" w:cs="Arial"/>
              </w:rPr>
              <w:t>Learning and Development Team</w:t>
            </w:r>
          </w:p>
          <w:p w14:paraId="3618948C" w14:textId="697740F5" w:rsidR="00FD7439" w:rsidRDefault="00FD7439" w:rsidP="009B4A9F">
            <w:pPr>
              <w:rPr>
                <w:rFonts w:ascii="Arial" w:hAnsi="Arial" w:cs="Arial"/>
              </w:rPr>
            </w:pPr>
          </w:p>
          <w:p w14:paraId="1F03D664" w14:textId="76CD727C" w:rsidR="00FD7439" w:rsidRDefault="00FD7439" w:rsidP="009B4A9F">
            <w:pPr>
              <w:rPr>
                <w:rFonts w:ascii="Arial" w:hAnsi="Arial" w:cs="Arial"/>
              </w:rPr>
            </w:pPr>
          </w:p>
          <w:p w14:paraId="42AE04B8" w14:textId="77777777" w:rsidR="00676638" w:rsidRPr="00FD7439" w:rsidRDefault="00676638" w:rsidP="009B4A9F">
            <w:pPr>
              <w:rPr>
                <w:rFonts w:ascii="Arial" w:hAnsi="Arial" w:cs="Arial"/>
              </w:rPr>
            </w:pPr>
          </w:p>
          <w:p w14:paraId="680787EA" w14:textId="77777777" w:rsidR="00FD7439" w:rsidRPr="00FD7439" w:rsidRDefault="00FD7439" w:rsidP="009B4A9F">
            <w:pPr>
              <w:rPr>
                <w:rFonts w:ascii="Arial" w:hAnsi="Arial" w:cs="Arial"/>
              </w:rPr>
            </w:pPr>
            <w:r w:rsidRPr="00FD7439">
              <w:rPr>
                <w:rFonts w:ascii="Arial" w:hAnsi="Arial" w:cs="Arial"/>
              </w:rPr>
              <w:t>Learning and Development Team</w:t>
            </w:r>
          </w:p>
        </w:tc>
      </w:tr>
      <w:tr w:rsidR="00914936" w:rsidRPr="00FD7439" w14:paraId="031A20D6" w14:textId="77777777" w:rsidTr="00914936">
        <w:trPr>
          <w:trHeight w:val="1125"/>
        </w:trPr>
        <w:tc>
          <w:tcPr>
            <w:tcW w:w="765" w:type="pct"/>
          </w:tcPr>
          <w:p w14:paraId="0E77F0E9" w14:textId="77777777" w:rsidR="00FD7439" w:rsidRPr="00FD7439" w:rsidRDefault="00FD7439" w:rsidP="009B4A9F">
            <w:pPr>
              <w:rPr>
                <w:rFonts w:ascii="Arial" w:hAnsi="Arial" w:cs="Arial"/>
                <w:color w:val="000000"/>
              </w:rPr>
            </w:pPr>
            <w:r w:rsidRPr="00FD7439">
              <w:rPr>
                <w:rFonts w:ascii="Arial" w:hAnsi="Arial" w:cs="Arial"/>
              </w:rPr>
              <w:lastRenderedPageBreak/>
              <w:t>Metric 5, 6 and 8</w:t>
            </w:r>
            <w:r w:rsidRPr="00FD7439">
              <w:rPr>
                <w:rFonts w:ascii="Arial" w:hAnsi="Arial" w:cs="Arial"/>
                <w:color w:val="000000"/>
              </w:rPr>
              <w:t xml:space="preserve"> - Staff Experience</w:t>
            </w:r>
          </w:p>
          <w:p w14:paraId="2A61E1AE" w14:textId="77777777" w:rsidR="00FD7439" w:rsidRPr="00FD7439" w:rsidRDefault="00FD7439" w:rsidP="009B4A9F">
            <w:pPr>
              <w:rPr>
                <w:rFonts w:ascii="Arial" w:hAnsi="Arial" w:cs="Arial"/>
              </w:rPr>
            </w:pPr>
          </w:p>
          <w:p w14:paraId="081B8B2F" w14:textId="77777777" w:rsidR="00FD7439" w:rsidRPr="00FD7439" w:rsidRDefault="00FD7439" w:rsidP="009B4A9F">
            <w:pPr>
              <w:rPr>
                <w:rFonts w:ascii="Arial" w:hAnsi="Arial" w:cs="Arial"/>
              </w:rPr>
            </w:pPr>
          </w:p>
        </w:tc>
        <w:tc>
          <w:tcPr>
            <w:tcW w:w="1307" w:type="pct"/>
          </w:tcPr>
          <w:p w14:paraId="23B73BAE" w14:textId="77777777" w:rsidR="00FD7439" w:rsidRPr="00FD7439" w:rsidRDefault="00FD7439" w:rsidP="009B4A9F">
            <w:pPr>
              <w:autoSpaceDE w:val="0"/>
              <w:autoSpaceDN w:val="0"/>
              <w:adjustRightInd w:val="0"/>
              <w:rPr>
                <w:rFonts w:ascii="Arial" w:hAnsi="Arial" w:cs="Arial"/>
                <w:color w:val="000000"/>
              </w:rPr>
            </w:pPr>
            <w:r w:rsidRPr="00FD7439">
              <w:rPr>
                <w:rFonts w:ascii="Arial" w:hAnsi="Arial" w:cs="Arial"/>
                <w:bCs/>
                <w:color w:val="000000"/>
              </w:rPr>
              <w:t>We will:</w:t>
            </w:r>
          </w:p>
          <w:p w14:paraId="47793F21" w14:textId="77777777" w:rsidR="00FD7439" w:rsidRPr="00FD7439" w:rsidRDefault="00FD7439" w:rsidP="009B4A9F">
            <w:pPr>
              <w:rPr>
                <w:rFonts w:ascii="Arial" w:hAnsi="Arial" w:cs="Arial"/>
                <w:color w:val="000000"/>
              </w:rPr>
            </w:pPr>
          </w:p>
          <w:p w14:paraId="1177A251" w14:textId="77777777" w:rsidR="00FD7439" w:rsidRPr="00FD7439" w:rsidRDefault="00FD7439" w:rsidP="00FD7439">
            <w:pPr>
              <w:numPr>
                <w:ilvl w:val="0"/>
                <w:numId w:val="6"/>
              </w:numPr>
              <w:ind w:left="360"/>
              <w:contextualSpacing/>
              <w:rPr>
                <w:rFonts w:ascii="Arial" w:hAnsi="Arial" w:cs="Arial"/>
                <w:color w:val="000000"/>
              </w:rPr>
            </w:pPr>
            <w:r w:rsidRPr="00FD7439">
              <w:rPr>
                <w:rFonts w:ascii="Arial" w:hAnsi="Arial" w:cs="Arial"/>
                <w:color w:val="000000"/>
              </w:rPr>
              <w:t>Continue to Work with REIN and Staff Side to reduce all forms of discrimination, bullying, harassment and abuse</w:t>
            </w:r>
          </w:p>
          <w:p w14:paraId="359AC249" w14:textId="77777777" w:rsidR="00FD7439" w:rsidRPr="00FD7439" w:rsidRDefault="00FD7439" w:rsidP="009B4A9F">
            <w:pPr>
              <w:contextualSpacing/>
              <w:rPr>
                <w:rFonts w:ascii="Arial" w:hAnsi="Arial" w:cs="Arial"/>
              </w:rPr>
            </w:pPr>
          </w:p>
          <w:p w14:paraId="0D1C4197" w14:textId="77777777" w:rsidR="00FD7439" w:rsidRPr="00FD7439" w:rsidRDefault="00FD7439" w:rsidP="00FD7439">
            <w:pPr>
              <w:numPr>
                <w:ilvl w:val="0"/>
                <w:numId w:val="7"/>
              </w:numPr>
              <w:ind w:left="360"/>
              <w:contextualSpacing/>
              <w:rPr>
                <w:rFonts w:ascii="Arial" w:hAnsi="Arial" w:cs="Arial"/>
              </w:rPr>
            </w:pPr>
            <w:r w:rsidRPr="00FD7439">
              <w:rPr>
                <w:rFonts w:ascii="Arial" w:hAnsi="Arial" w:cs="Arial"/>
              </w:rPr>
              <w:t>Complete the review and refresh of the Violence and Aggression from Patients and Services Users and Withholding Treatment Policy, ensuring a focus on supporting staff experiencing discrimination and hate crime and how to report it</w:t>
            </w:r>
          </w:p>
          <w:p w14:paraId="100CF3E2" w14:textId="77777777" w:rsidR="00FD7439" w:rsidRPr="00FD7439" w:rsidRDefault="00FD7439" w:rsidP="009B4A9F">
            <w:pPr>
              <w:ind w:left="360"/>
              <w:contextualSpacing/>
              <w:rPr>
                <w:rFonts w:ascii="Arial" w:hAnsi="Arial" w:cs="Arial"/>
              </w:rPr>
            </w:pPr>
          </w:p>
          <w:p w14:paraId="5BF4D727" w14:textId="77777777" w:rsidR="00FD7439" w:rsidRPr="00FD7439" w:rsidRDefault="00FD7439" w:rsidP="00FD7439">
            <w:pPr>
              <w:numPr>
                <w:ilvl w:val="0"/>
                <w:numId w:val="7"/>
              </w:numPr>
              <w:ind w:left="360"/>
              <w:contextualSpacing/>
              <w:rPr>
                <w:rFonts w:ascii="Arial" w:hAnsi="Arial" w:cs="Arial"/>
              </w:rPr>
            </w:pPr>
            <w:r w:rsidRPr="00FD7439">
              <w:rPr>
                <w:rFonts w:ascii="Arial" w:hAnsi="Arial" w:cs="Arial"/>
              </w:rPr>
              <w:t xml:space="preserve">Produce guidance for staff on appropriate ways to tackle discrimination directed at staff from patients, family members, and carers </w:t>
            </w:r>
          </w:p>
          <w:p w14:paraId="5AEED9E5" w14:textId="77777777" w:rsidR="00FD7439" w:rsidRPr="00FD7439" w:rsidRDefault="00FD7439" w:rsidP="009B4A9F">
            <w:pPr>
              <w:ind w:left="360"/>
              <w:contextualSpacing/>
              <w:rPr>
                <w:rFonts w:ascii="Arial" w:hAnsi="Arial" w:cs="Arial"/>
              </w:rPr>
            </w:pPr>
          </w:p>
          <w:p w14:paraId="182A0128" w14:textId="77777777" w:rsidR="00FD7439" w:rsidRPr="00FD7439" w:rsidRDefault="00FD7439" w:rsidP="00FD7439">
            <w:pPr>
              <w:numPr>
                <w:ilvl w:val="0"/>
                <w:numId w:val="7"/>
              </w:numPr>
              <w:ind w:left="360"/>
              <w:contextualSpacing/>
              <w:rPr>
                <w:rFonts w:ascii="Arial" w:hAnsi="Arial" w:cs="Arial"/>
              </w:rPr>
            </w:pPr>
            <w:r w:rsidRPr="00FD7439">
              <w:rPr>
                <w:rFonts w:ascii="Arial" w:hAnsi="Arial" w:cs="Arial"/>
              </w:rPr>
              <w:t xml:space="preserve">Implement the refreshed Violence and Aggression etc Policy and </w:t>
            </w:r>
            <w:r w:rsidRPr="00FD7439">
              <w:rPr>
                <w:rFonts w:ascii="Arial" w:hAnsi="Arial" w:cs="Arial"/>
              </w:rPr>
              <w:lastRenderedPageBreak/>
              <w:t>ensure that training is provided to all staff and communicated to all patients and service users</w:t>
            </w:r>
          </w:p>
          <w:p w14:paraId="1E7B22A4" w14:textId="77777777" w:rsidR="00FD7439" w:rsidRPr="00FD7439" w:rsidRDefault="00FD7439" w:rsidP="009B4A9F">
            <w:pPr>
              <w:contextualSpacing/>
              <w:rPr>
                <w:rFonts w:ascii="Arial" w:hAnsi="Arial" w:cs="Arial"/>
                <w:color w:val="000000"/>
              </w:rPr>
            </w:pPr>
          </w:p>
          <w:p w14:paraId="74ECAF83" w14:textId="77777777" w:rsidR="00FD7439" w:rsidRPr="00FD7439" w:rsidRDefault="00FD7439" w:rsidP="00FD7439">
            <w:pPr>
              <w:numPr>
                <w:ilvl w:val="0"/>
                <w:numId w:val="6"/>
              </w:numPr>
              <w:ind w:left="360"/>
              <w:contextualSpacing/>
              <w:rPr>
                <w:rFonts w:ascii="Arial" w:hAnsi="Arial" w:cs="Arial"/>
                <w:color w:val="000000"/>
              </w:rPr>
            </w:pPr>
            <w:r w:rsidRPr="00FD7439">
              <w:rPr>
                <w:rFonts w:ascii="Arial" w:hAnsi="Arial" w:cs="Arial"/>
                <w:color w:val="000000"/>
              </w:rPr>
              <w:t>Continue to promote the Trusts Freedom to Speak Up Guardians and Advocates</w:t>
            </w:r>
          </w:p>
          <w:p w14:paraId="37162ECC" w14:textId="77777777" w:rsidR="00FD7439" w:rsidRPr="00FD7439" w:rsidRDefault="00FD7439" w:rsidP="009B4A9F">
            <w:pPr>
              <w:contextualSpacing/>
              <w:rPr>
                <w:rFonts w:ascii="Arial" w:hAnsi="Arial" w:cs="Arial"/>
                <w:color w:val="000000"/>
              </w:rPr>
            </w:pPr>
          </w:p>
          <w:p w14:paraId="690E2BD6" w14:textId="77777777" w:rsidR="00FD7439" w:rsidRPr="00FD7439" w:rsidRDefault="00FD7439" w:rsidP="00FD7439">
            <w:pPr>
              <w:numPr>
                <w:ilvl w:val="0"/>
                <w:numId w:val="6"/>
              </w:numPr>
              <w:ind w:left="360"/>
              <w:contextualSpacing/>
              <w:rPr>
                <w:rFonts w:ascii="Arial" w:hAnsi="Arial" w:cs="Arial"/>
                <w:color w:val="000000"/>
              </w:rPr>
            </w:pPr>
            <w:r w:rsidRPr="00FD7439">
              <w:rPr>
                <w:rFonts w:ascii="Arial" w:hAnsi="Arial" w:cs="Arial"/>
                <w:color w:val="000000"/>
              </w:rPr>
              <w:t>Provide training for new advocates</w:t>
            </w:r>
          </w:p>
          <w:p w14:paraId="5FB4A7E0" w14:textId="77777777" w:rsidR="00FD7439" w:rsidRPr="00FD7439" w:rsidRDefault="00FD7439" w:rsidP="009B4A9F">
            <w:pPr>
              <w:rPr>
                <w:rFonts w:ascii="Arial" w:hAnsi="Arial" w:cs="Arial"/>
                <w:color w:val="000000"/>
              </w:rPr>
            </w:pPr>
          </w:p>
          <w:p w14:paraId="3099353C" w14:textId="77777777" w:rsidR="00FD7439" w:rsidRPr="00FD7439" w:rsidRDefault="00FD7439" w:rsidP="00FD7439">
            <w:pPr>
              <w:numPr>
                <w:ilvl w:val="0"/>
                <w:numId w:val="10"/>
              </w:numPr>
              <w:ind w:left="360"/>
              <w:contextualSpacing/>
              <w:rPr>
                <w:rFonts w:ascii="Arial" w:hAnsi="Arial" w:cs="Arial"/>
              </w:rPr>
            </w:pPr>
            <w:r w:rsidRPr="00FD7439">
              <w:rPr>
                <w:rFonts w:ascii="Arial" w:hAnsi="Arial" w:cs="Arial"/>
              </w:rPr>
              <w:t>Review and refresh the Acceptable Behaviour at Work Policy and ensure that it takes a more proactive informal approach to resolving concerns</w:t>
            </w:r>
          </w:p>
          <w:p w14:paraId="009C181E" w14:textId="77777777" w:rsidR="00FD7439" w:rsidRPr="00FD7439" w:rsidRDefault="00FD7439" w:rsidP="009B4A9F">
            <w:pPr>
              <w:contextualSpacing/>
              <w:rPr>
                <w:rFonts w:ascii="Arial" w:hAnsi="Arial" w:cs="Arial"/>
              </w:rPr>
            </w:pPr>
          </w:p>
          <w:p w14:paraId="7F55D7CA" w14:textId="77777777" w:rsidR="00FD7439" w:rsidRPr="00FD7439" w:rsidRDefault="00FD7439" w:rsidP="00FD7439">
            <w:pPr>
              <w:numPr>
                <w:ilvl w:val="0"/>
                <w:numId w:val="10"/>
              </w:numPr>
              <w:ind w:left="360"/>
              <w:contextualSpacing/>
              <w:rPr>
                <w:rFonts w:ascii="Arial" w:hAnsi="Arial" w:cs="Arial"/>
              </w:rPr>
            </w:pPr>
            <w:r w:rsidRPr="00FD7439">
              <w:rPr>
                <w:rFonts w:ascii="Arial" w:hAnsi="Arial" w:cs="Arial"/>
              </w:rPr>
              <w:t xml:space="preserve">Launch the Equality Champions Programme to support the roll out of the Race Equality Charter </w:t>
            </w:r>
          </w:p>
          <w:p w14:paraId="1B4456A0" w14:textId="77777777" w:rsidR="00FD7439" w:rsidRPr="00FD7439" w:rsidRDefault="00FD7439" w:rsidP="009B4A9F">
            <w:pPr>
              <w:rPr>
                <w:rFonts w:ascii="Arial" w:hAnsi="Arial" w:cs="Arial"/>
              </w:rPr>
            </w:pPr>
          </w:p>
          <w:p w14:paraId="27BBE8E8" w14:textId="77777777" w:rsidR="00FD7439" w:rsidRPr="00FD7439" w:rsidRDefault="00FD7439" w:rsidP="00FD7439">
            <w:pPr>
              <w:numPr>
                <w:ilvl w:val="0"/>
                <w:numId w:val="9"/>
              </w:numPr>
              <w:ind w:left="360"/>
              <w:contextualSpacing/>
              <w:rPr>
                <w:rFonts w:ascii="Arial" w:hAnsi="Arial" w:cs="Arial"/>
                <w:color w:val="000000"/>
              </w:rPr>
            </w:pPr>
            <w:r w:rsidRPr="00FD7439">
              <w:rPr>
                <w:rFonts w:ascii="Arial" w:hAnsi="Arial" w:cs="Arial"/>
                <w:color w:val="000000"/>
              </w:rPr>
              <w:t>Focus a ‘Conversation Corner’, part of the LEAD management briefings, on raising awareness and understanding of the new Acceptable Behaviour at Work Policy</w:t>
            </w:r>
          </w:p>
          <w:p w14:paraId="6EE2C945" w14:textId="77777777" w:rsidR="00FD7439" w:rsidRPr="00FD7439" w:rsidRDefault="00FD7439" w:rsidP="009B4A9F">
            <w:pPr>
              <w:rPr>
                <w:rFonts w:ascii="Arial" w:hAnsi="Arial" w:cs="Arial"/>
              </w:rPr>
            </w:pPr>
          </w:p>
          <w:p w14:paraId="0D5056BA" w14:textId="77777777" w:rsidR="00FD7439" w:rsidRPr="00FD7439" w:rsidRDefault="00FD7439" w:rsidP="00FD7439">
            <w:pPr>
              <w:numPr>
                <w:ilvl w:val="0"/>
                <w:numId w:val="9"/>
              </w:numPr>
              <w:ind w:left="360"/>
              <w:contextualSpacing/>
              <w:rPr>
                <w:rFonts w:ascii="Arial" w:hAnsi="Arial" w:cs="Arial"/>
              </w:rPr>
            </w:pPr>
            <w:r w:rsidRPr="00FD7439">
              <w:rPr>
                <w:rFonts w:ascii="Arial" w:hAnsi="Arial" w:cs="Arial"/>
              </w:rPr>
              <w:t>Further promote the wide range of EDI-related e-learning opportunities on PALMS</w:t>
            </w:r>
          </w:p>
          <w:p w14:paraId="5E1BDE62" w14:textId="77777777" w:rsidR="00FD7439" w:rsidRPr="00FD7439" w:rsidRDefault="00FD7439" w:rsidP="009B4A9F">
            <w:pPr>
              <w:rPr>
                <w:rFonts w:ascii="Arial" w:hAnsi="Arial" w:cs="Arial"/>
              </w:rPr>
            </w:pPr>
          </w:p>
          <w:p w14:paraId="6E2F3402" w14:textId="77777777" w:rsidR="00FD7439" w:rsidRPr="00FD7439" w:rsidRDefault="00FD7439" w:rsidP="00FD7439">
            <w:pPr>
              <w:numPr>
                <w:ilvl w:val="0"/>
                <w:numId w:val="9"/>
              </w:numPr>
              <w:ind w:left="360"/>
              <w:contextualSpacing/>
              <w:rPr>
                <w:rFonts w:ascii="Arial" w:hAnsi="Arial" w:cs="Arial"/>
              </w:rPr>
            </w:pPr>
            <w:r w:rsidRPr="00FD7439">
              <w:rPr>
                <w:rFonts w:ascii="Arial" w:hAnsi="Arial" w:cs="Arial"/>
              </w:rPr>
              <w:t xml:space="preserve">Promote the Equal Opportunities in Employment Policy </w:t>
            </w:r>
          </w:p>
          <w:p w14:paraId="23EB2BD6" w14:textId="77777777" w:rsidR="00FD7439" w:rsidRPr="00FD7439" w:rsidRDefault="00FD7439" w:rsidP="009B4A9F">
            <w:pPr>
              <w:rPr>
                <w:rFonts w:ascii="Arial" w:hAnsi="Arial" w:cs="Arial"/>
              </w:rPr>
            </w:pPr>
          </w:p>
          <w:p w14:paraId="0FFD7501" w14:textId="77777777" w:rsidR="00FD7439" w:rsidRPr="00FD7439" w:rsidRDefault="00FD7439" w:rsidP="00FD7439">
            <w:pPr>
              <w:numPr>
                <w:ilvl w:val="0"/>
                <w:numId w:val="9"/>
              </w:numPr>
              <w:ind w:left="360"/>
              <w:contextualSpacing/>
              <w:rPr>
                <w:rFonts w:ascii="Arial" w:hAnsi="Arial" w:cs="Arial"/>
              </w:rPr>
            </w:pPr>
            <w:r w:rsidRPr="00FD7439">
              <w:rPr>
                <w:rFonts w:ascii="Arial" w:hAnsi="Arial" w:cs="Arial"/>
              </w:rPr>
              <w:t>Continue to work with all four Staff Network Groups and support their development</w:t>
            </w:r>
          </w:p>
          <w:p w14:paraId="097E6D0D" w14:textId="77777777" w:rsidR="00FD7439" w:rsidRPr="00FD7439" w:rsidRDefault="00FD7439" w:rsidP="009B4A9F">
            <w:pPr>
              <w:contextualSpacing/>
              <w:rPr>
                <w:rFonts w:ascii="Arial" w:hAnsi="Arial" w:cs="Arial"/>
              </w:rPr>
            </w:pPr>
          </w:p>
          <w:p w14:paraId="522A3C5A" w14:textId="77777777" w:rsidR="00FD7439" w:rsidRPr="00FD7439" w:rsidRDefault="00FD7439" w:rsidP="00FD7439">
            <w:pPr>
              <w:numPr>
                <w:ilvl w:val="0"/>
                <w:numId w:val="9"/>
              </w:numPr>
              <w:ind w:left="360"/>
              <w:contextualSpacing/>
              <w:rPr>
                <w:rFonts w:ascii="Arial" w:hAnsi="Arial" w:cs="Arial"/>
              </w:rPr>
            </w:pPr>
            <w:r w:rsidRPr="00FD7439">
              <w:rPr>
                <w:rFonts w:ascii="Arial" w:hAnsi="Arial" w:cs="Arial"/>
              </w:rPr>
              <w:t>Continue to review Freedom to Speak up cases, report through identified governance processes, and ensure that lessons are learned</w:t>
            </w:r>
          </w:p>
          <w:p w14:paraId="395A1E1D" w14:textId="77777777" w:rsidR="00FD7439" w:rsidRPr="00FD7439" w:rsidRDefault="00FD7439" w:rsidP="009B4A9F">
            <w:pPr>
              <w:rPr>
                <w:rFonts w:ascii="Arial" w:hAnsi="Arial" w:cs="Arial"/>
              </w:rPr>
            </w:pPr>
          </w:p>
          <w:p w14:paraId="51421B12" w14:textId="77777777" w:rsidR="00FD7439" w:rsidRPr="00FD7439" w:rsidRDefault="00FD7439" w:rsidP="00FD7439">
            <w:pPr>
              <w:numPr>
                <w:ilvl w:val="0"/>
                <w:numId w:val="9"/>
              </w:numPr>
              <w:ind w:left="360"/>
              <w:contextualSpacing/>
              <w:rPr>
                <w:rFonts w:ascii="Arial" w:hAnsi="Arial" w:cs="Arial"/>
              </w:rPr>
            </w:pPr>
            <w:r w:rsidRPr="00FD7439">
              <w:rPr>
                <w:rFonts w:ascii="Arial" w:hAnsi="Arial" w:cs="Arial"/>
              </w:rPr>
              <w:t>Continue to identify and review hotspots in relation to discriminatory attitudes, behaviours, actions with HR, EDI Team and Staff Partners</w:t>
            </w:r>
          </w:p>
          <w:p w14:paraId="003F7451" w14:textId="77777777" w:rsidR="00FD7439" w:rsidRPr="00FD7439" w:rsidRDefault="00FD7439" w:rsidP="009B4A9F">
            <w:pPr>
              <w:rPr>
                <w:rFonts w:ascii="Arial" w:hAnsi="Arial" w:cs="Arial"/>
              </w:rPr>
            </w:pPr>
          </w:p>
          <w:p w14:paraId="1D5DFCDA" w14:textId="77777777" w:rsidR="00FD7439" w:rsidRPr="00FD7439" w:rsidRDefault="00FD7439" w:rsidP="00FD7439">
            <w:pPr>
              <w:numPr>
                <w:ilvl w:val="0"/>
                <w:numId w:val="8"/>
              </w:numPr>
              <w:autoSpaceDE w:val="0"/>
              <w:autoSpaceDN w:val="0"/>
              <w:adjustRightInd w:val="0"/>
              <w:ind w:left="360"/>
              <w:contextualSpacing/>
              <w:rPr>
                <w:rFonts w:ascii="Arial" w:hAnsi="Arial" w:cs="Arial"/>
              </w:rPr>
            </w:pPr>
            <w:r w:rsidRPr="00FD7439">
              <w:rPr>
                <w:rFonts w:ascii="Arial" w:hAnsi="Arial" w:cs="Arial"/>
              </w:rPr>
              <w:t>Review the new national guidance on Risk Assessments</w:t>
            </w:r>
          </w:p>
          <w:p w14:paraId="39B9FE3B" w14:textId="77777777" w:rsidR="00FD7439" w:rsidRPr="00FD7439" w:rsidRDefault="00FD7439" w:rsidP="009B4A9F">
            <w:pPr>
              <w:autoSpaceDE w:val="0"/>
              <w:autoSpaceDN w:val="0"/>
              <w:adjustRightInd w:val="0"/>
              <w:ind w:left="360"/>
              <w:contextualSpacing/>
              <w:rPr>
                <w:rFonts w:ascii="Arial" w:hAnsi="Arial" w:cs="Arial"/>
              </w:rPr>
            </w:pPr>
          </w:p>
          <w:p w14:paraId="2F5AE6CA" w14:textId="77777777" w:rsidR="00FD7439" w:rsidRPr="00FD7439" w:rsidRDefault="00FD7439" w:rsidP="00FD7439">
            <w:pPr>
              <w:numPr>
                <w:ilvl w:val="0"/>
                <w:numId w:val="8"/>
              </w:numPr>
              <w:autoSpaceDE w:val="0"/>
              <w:autoSpaceDN w:val="0"/>
              <w:adjustRightInd w:val="0"/>
              <w:ind w:left="360"/>
              <w:contextualSpacing/>
              <w:rPr>
                <w:rFonts w:ascii="Arial" w:hAnsi="Arial" w:cs="Arial"/>
              </w:rPr>
            </w:pPr>
            <w:r w:rsidRPr="00FD7439">
              <w:rPr>
                <w:rFonts w:ascii="Arial" w:hAnsi="Arial" w:cs="Arial"/>
              </w:rPr>
              <w:t>Continue to ensure that HWB conversations are part of staff appraisals</w:t>
            </w:r>
          </w:p>
          <w:p w14:paraId="4D54A68D" w14:textId="77777777" w:rsidR="00FD7439" w:rsidRPr="00FD7439" w:rsidRDefault="00FD7439" w:rsidP="009B4A9F">
            <w:pPr>
              <w:autoSpaceDE w:val="0"/>
              <w:autoSpaceDN w:val="0"/>
              <w:adjustRightInd w:val="0"/>
              <w:contextualSpacing/>
              <w:rPr>
                <w:rFonts w:ascii="Arial" w:hAnsi="Arial" w:cs="Arial"/>
              </w:rPr>
            </w:pPr>
          </w:p>
        </w:tc>
        <w:tc>
          <w:tcPr>
            <w:tcW w:w="1081" w:type="pct"/>
          </w:tcPr>
          <w:p w14:paraId="438660E4" w14:textId="77777777" w:rsidR="00FD7439" w:rsidRPr="00FD7439" w:rsidRDefault="00FD7439" w:rsidP="009B4A9F">
            <w:pPr>
              <w:rPr>
                <w:rFonts w:ascii="Arial" w:hAnsi="Arial" w:cs="Arial"/>
              </w:rPr>
            </w:pPr>
            <w:r w:rsidRPr="00FD7439">
              <w:rPr>
                <w:rFonts w:ascii="Arial" w:hAnsi="Arial" w:cs="Arial"/>
              </w:rPr>
              <w:lastRenderedPageBreak/>
              <w:t>To ensure all staff feel safe and confident at work regardless of ethnicity</w:t>
            </w:r>
          </w:p>
          <w:p w14:paraId="153FD35D" w14:textId="77777777" w:rsidR="00FD7439" w:rsidRPr="00FD7439" w:rsidRDefault="00FD7439" w:rsidP="009B4A9F">
            <w:pPr>
              <w:rPr>
                <w:rFonts w:ascii="Arial" w:hAnsi="Arial" w:cs="Arial"/>
              </w:rPr>
            </w:pPr>
          </w:p>
        </w:tc>
        <w:tc>
          <w:tcPr>
            <w:tcW w:w="675" w:type="pct"/>
          </w:tcPr>
          <w:p w14:paraId="4C9C43AB" w14:textId="77777777" w:rsidR="00FD7439" w:rsidRPr="00FD7439" w:rsidRDefault="00FD7439" w:rsidP="009B4A9F">
            <w:pPr>
              <w:rPr>
                <w:rFonts w:ascii="Arial" w:hAnsi="Arial" w:cs="Arial"/>
              </w:rPr>
            </w:pPr>
          </w:p>
          <w:p w14:paraId="21DCC965" w14:textId="28F7E27C" w:rsidR="00FD7439" w:rsidRDefault="00FD7439" w:rsidP="009B4A9F">
            <w:pPr>
              <w:rPr>
                <w:rFonts w:ascii="Arial" w:hAnsi="Arial" w:cs="Arial"/>
              </w:rPr>
            </w:pPr>
          </w:p>
          <w:p w14:paraId="48B86824" w14:textId="658016A6" w:rsidR="00676638" w:rsidRDefault="00676638" w:rsidP="009B4A9F">
            <w:pPr>
              <w:rPr>
                <w:rFonts w:ascii="Arial" w:hAnsi="Arial" w:cs="Arial"/>
              </w:rPr>
            </w:pPr>
          </w:p>
          <w:p w14:paraId="7DF1DBE2" w14:textId="428D576D" w:rsidR="00676638" w:rsidRDefault="00676638" w:rsidP="009B4A9F">
            <w:pPr>
              <w:rPr>
                <w:rFonts w:ascii="Arial" w:hAnsi="Arial" w:cs="Arial"/>
              </w:rPr>
            </w:pPr>
          </w:p>
          <w:p w14:paraId="435FC0D9" w14:textId="77777777" w:rsidR="00676638" w:rsidRPr="00FD7439" w:rsidRDefault="00676638" w:rsidP="009B4A9F">
            <w:pPr>
              <w:rPr>
                <w:rFonts w:ascii="Arial" w:hAnsi="Arial" w:cs="Arial"/>
              </w:rPr>
            </w:pPr>
          </w:p>
          <w:p w14:paraId="2E26EC1A" w14:textId="77777777" w:rsidR="00FD7439" w:rsidRPr="00FD7439" w:rsidRDefault="00FD7439" w:rsidP="009B4A9F">
            <w:pPr>
              <w:rPr>
                <w:rFonts w:ascii="Arial" w:hAnsi="Arial" w:cs="Arial"/>
              </w:rPr>
            </w:pPr>
            <w:r w:rsidRPr="00FD7439">
              <w:rPr>
                <w:rFonts w:ascii="Arial" w:hAnsi="Arial" w:cs="Arial"/>
              </w:rPr>
              <w:t xml:space="preserve">Ongoing </w:t>
            </w:r>
          </w:p>
          <w:p w14:paraId="263C7511" w14:textId="77777777" w:rsidR="00FD7439" w:rsidRPr="00FD7439" w:rsidRDefault="00FD7439" w:rsidP="009B4A9F">
            <w:pPr>
              <w:rPr>
                <w:rFonts w:ascii="Arial" w:hAnsi="Arial" w:cs="Arial"/>
              </w:rPr>
            </w:pPr>
          </w:p>
          <w:p w14:paraId="7863DBEC" w14:textId="71447691" w:rsidR="00FD7439" w:rsidRDefault="00FD7439" w:rsidP="009B4A9F">
            <w:pPr>
              <w:rPr>
                <w:rFonts w:ascii="Arial" w:hAnsi="Arial" w:cs="Arial"/>
              </w:rPr>
            </w:pPr>
          </w:p>
          <w:p w14:paraId="6A859A60" w14:textId="77777777" w:rsidR="00FD7439" w:rsidRPr="00FD7439" w:rsidRDefault="00FD7439" w:rsidP="009B4A9F">
            <w:pPr>
              <w:rPr>
                <w:rFonts w:ascii="Arial" w:hAnsi="Arial" w:cs="Arial"/>
              </w:rPr>
            </w:pPr>
          </w:p>
          <w:p w14:paraId="29F8E944" w14:textId="7EB44C53" w:rsidR="00FD7439" w:rsidRDefault="00FD7439" w:rsidP="009B4A9F">
            <w:pPr>
              <w:rPr>
                <w:rFonts w:ascii="Arial" w:hAnsi="Arial" w:cs="Arial"/>
              </w:rPr>
            </w:pPr>
          </w:p>
          <w:p w14:paraId="65E0FF04" w14:textId="03A427D4" w:rsidR="00676638" w:rsidRDefault="00676638" w:rsidP="009B4A9F">
            <w:pPr>
              <w:rPr>
                <w:rFonts w:ascii="Arial" w:hAnsi="Arial" w:cs="Arial"/>
              </w:rPr>
            </w:pPr>
          </w:p>
          <w:p w14:paraId="4B98AEA8" w14:textId="3B71372D" w:rsidR="00676638" w:rsidRDefault="00676638" w:rsidP="009B4A9F">
            <w:pPr>
              <w:rPr>
                <w:rFonts w:ascii="Arial" w:hAnsi="Arial" w:cs="Arial"/>
              </w:rPr>
            </w:pPr>
          </w:p>
          <w:p w14:paraId="015E9284" w14:textId="77777777" w:rsidR="00676638" w:rsidRPr="00FD7439" w:rsidRDefault="00676638" w:rsidP="009B4A9F">
            <w:pPr>
              <w:rPr>
                <w:rFonts w:ascii="Arial" w:hAnsi="Arial" w:cs="Arial"/>
              </w:rPr>
            </w:pPr>
          </w:p>
          <w:p w14:paraId="4D19AB58" w14:textId="77777777" w:rsidR="00FD7439" w:rsidRPr="00FD7439" w:rsidRDefault="00FD7439" w:rsidP="009B4A9F">
            <w:pPr>
              <w:rPr>
                <w:rFonts w:ascii="Arial" w:hAnsi="Arial" w:cs="Arial"/>
              </w:rPr>
            </w:pPr>
            <w:r w:rsidRPr="00FD7439">
              <w:rPr>
                <w:rFonts w:ascii="Arial" w:hAnsi="Arial" w:cs="Arial"/>
              </w:rPr>
              <w:t xml:space="preserve">September 22 </w:t>
            </w:r>
          </w:p>
          <w:p w14:paraId="6CCF4068" w14:textId="77777777" w:rsidR="00FD7439" w:rsidRPr="00FD7439" w:rsidRDefault="00FD7439" w:rsidP="009B4A9F">
            <w:pPr>
              <w:rPr>
                <w:rFonts w:ascii="Arial" w:hAnsi="Arial" w:cs="Arial"/>
              </w:rPr>
            </w:pPr>
          </w:p>
          <w:p w14:paraId="65E6D622" w14:textId="77777777" w:rsidR="00FD7439" w:rsidRPr="00FD7439" w:rsidRDefault="00FD7439" w:rsidP="009B4A9F">
            <w:pPr>
              <w:rPr>
                <w:rFonts w:ascii="Arial" w:hAnsi="Arial" w:cs="Arial"/>
              </w:rPr>
            </w:pPr>
          </w:p>
          <w:p w14:paraId="63B1B608" w14:textId="77777777" w:rsidR="00FD7439" w:rsidRPr="00FD7439" w:rsidRDefault="00FD7439" w:rsidP="009B4A9F">
            <w:pPr>
              <w:rPr>
                <w:rFonts w:ascii="Arial" w:hAnsi="Arial" w:cs="Arial"/>
              </w:rPr>
            </w:pPr>
          </w:p>
          <w:p w14:paraId="33A14F63" w14:textId="77777777" w:rsidR="00FD7439" w:rsidRPr="00FD7439" w:rsidRDefault="00FD7439" w:rsidP="009B4A9F">
            <w:pPr>
              <w:rPr>
                <w:rFonts w:ascii="Arial" w:hAnsi="Arial" w:cs="Arial"/>
              </w:rPr>
            </w:pPr>
          </w:p>
          <w:p w14:paraId="4E6F53D1" w14:textId="77777777" w:rsidR="00FD7439" w:rsidRPr="00FD7439" w:rsidRDefault="00FD7439" w:rsidP="009B4A9F">
            <w:pPr>
              <w:rPr>
                <w:rFonts w:ascii="Arial" w:hAnsi="Arial" w:cs="Arial"/>
              </w:rPr>
            </w:pPr>
          </w:p>
          <w:p w14:paraId="67B67111" w14:textId="77777777" w:rsidR="00FD7439" w:rsidRPr="00FD7439" w:rsidRDefault="00FD7439" w:rsidP="009B4A9F">
            <w:pPr>
              <w:rPr>
                <w:rFonts w:ascii="Arial" w:hAnsi="Arial" w:cs="Arial"/>
              </w:rPr>
            </w:pPr>
            <w:r w:rsidRPr="00FD7439">
              <w:rPr>
                <w:rFonts w:ascii="Arial" w:hAnsi="Arial" w:cs="Arial"/>
              </w:rPr>
              <w:t>September 22</w:t>
            </w:r>
          </w:p>
          <w:p w14:paraId="5D1C9914" w14:textId="77777777" w:rsidR="00FD7439" w:rsidRPr="00FD7439" w:rsidRDefault="00FD7439" w:rsidP="009B4A9F">
            <w:pPr>
              <w:rPr>
                <w:rFonts w:ascii="Arial" w:hAnsi="Arial" w:cs="Arial"/>
              </w:rPr>
            </w:pPr>
          </w:p>
          <w:p w14:paraId="2D29706E" w14:textId="22803EE7" w:rsidR="00FD7439" w:rsidRDefault="00FD7439" w:rsidP="009B4A9F">
            <w:pPr>
              <w:rPr>
                <w:rFonts w:ascii="Arial" w:hAnsi="Arial" w:cs="Arial"/>
              </w:rPr>
            </w:pPr>
          </w:p>
          <w:p w14:paraId="2CF9D838" w14:textId="07E8ADF2" w:rsidR="00FD7439" w:rsidRDefault="00FD7439" w:rsidP="009B4A9F">
            <w:pPr>
              <w:rPr>
                <w:rFonts w:ascii="Arial" w:hAnsi="Arial" w:cs="Arial"/>
              </w:rPr>
            </w:pPr>
          </w:p>
          <w:p w14:paraId="0465C8FA" w14:textId="77777777" w:rsidR="00FD7439" w:rsidRPr="00FD7439" w:rsidRDefault="00FD7439" w:rsidP="009B4A9F">
            <w:pPr>
              <w:rPr>
                <w:rFonts w:ascii="Arial" w:hAnsi="Arial" w:cs="Arial"/>
              </w:rPr>
            </w:pPr>
          </w:p>
          <w:p w14:paraId="29CAEF79" w14:textId="77777777" w:rsidR="00FD7439" w:rsidRPr="00FD7439" w:rsidRDefault="00FD7439" w:rsidP="009B4A9F">
            <w:pPr>
              <w:rPr>
                <w:rFonts w:ascii="Arial" w:hAnsi="Arial" w:cs="Arial"/>
              </w:rPr>
            </w:pPr>
            <w:r w:rsidRPr="00FD7439">
              <w:rPr>
                <w:rFonts w:ascii="Arial" w:hAnsi="Arial" w:cs="Arial"/>
              </w:rPr>
              <w:t>September 22 and ongoing</w:t>
            </w:r>
          </w:p>
          <w:p w14:paraId="6951C1AE" w14:textId="77777777" w:rsidR="00FD7439" w:rsidRPr="00FD7439" w:rsidRDefault="00FD7439" w:rsidP="009B4A9F">
            <w:pPr>
              <w:rPr>
                <w:rFonts w:ascii="Arial" w:hAnsi="Arial" w:cs="Arial"/>
              </w:rPr>
            </w:pPr>
          </w:p>
          <w:p w14:paraId="0080306B" w14:textId="77777777" w:rsidR="00FD7439" w:rsidRPr="00FD7439" w:rsidRDefault="00FD7439" w:rsidP="009B4A9F">
            <w:pPr>
              <w:rPr>
                <w:rFonts w:ascii="Arial" w:hAnsi="Arial" w:cs="Arial"/>
              </w:rPr>
            </w:pPr>
          </w:p>
          <w:p w14:paraId="50CE242E" w14:textId="77777777" w:rsidR="00FD7439" w:rsidRPr="00FD7439" w:rsidRDefault="00FD7439" w:rsidP="009B4A9F">
            <w:pPr>
              <w:rPr>
                <w:rFonts w:ascii="Arial" w:hAnsi="Arial" w:cs="Arial"/>
              </w:rPr>
            </w:pPr>
          </w:p>
          <w:p w14:paraId="31B7E869" w14:textId="77777777" w:rsidR="00FD7439" w:rsidRPr="00FD7439" w:rsidRDefault="00FD7439" w:rsidP="009B4A9F">
            <w:pPr>
              <w:rPr>
                <w:rFonts w:ascii="Arial" w:hAnsi="Arial" w:cs="Arial"/>
              </w:rPr>
            </w:pPr>
            <w:r w:rsidRPr="00FD7439">
              <w:rPr>
                <w:rFonts w:ascii="Arial" w:hAnsi="Arial" w:cs="Arial"/>
              </w:rPr>
              <w:t>Ongoing</w:t>
            </w:r>
          </w:p>
          <w:p w14:paraId="775BD19E" w14:textId="77777777" w:rsidR="00FD7439" w:rsidRPr="00FD7439" w:rsidRDefault="00FD7439" w:rsidP="009B4A9F">
            <w:pPr>
              <w:rPr>
                <w:rFonts w:ascii="Arial" w:hAnsi="Arial" w:cs="Arial"/>
              </w:rPr>
            </w:pPr>
          </w:p>
          <w:p w14:paraId="577AA3D9" w14:textId="77777777" w:rsidR="00FD7439" w:rsidRPr="00FD7439" w:rsidRDefault="00FD7439" w:rsidP="009B4A9F">
            <w:pPr>
              <w:rPr>
                <w:rFonts w:ascii="Arial" w:hAnsi="Arial" w:cs="Arial"/>
              </w:rPr>
            </w:pPr>
            <w:r w:rsidRPr="00FD7439">
              <w:rPr>
                <w:rFonts w:ascii="Arial" w:hAnsi="Arial" w:cs="Arial"/>
              </w:rPr>
              <w:t xml:space="preserve">May 22 </w:t>
            </w:r>
          </w:p>
          <w:p w14:paraId="16EC9FF0" w14:textId="77777777" w:rsidR="00FD7439" w:rsidRPr="00FD7439" w:rsidRDefault="00FD7439" w:rsidP="009B4A9F">
            <w:pPr>
              <w:rPr>
                <w:rFonts w:ascii="Arial" w:hAnsi="Arial" w:cs="Arial"/>
              </w:rPr>
            </w:pPr>
          </w:p>
          <w:p w14:paraId="0EC08771" w14:textId="17E68973" w:rsidR="00FD7439" w:rsidRDefault="00FD7439" w:rsidP="009B4A9F">
            <w:pPr>
              <w:rPr>
                <w:rFonts w:ascii="Arial" w:hAnsi="Arial" w:cs="Arial"/>
              </w:rPr>
            </w:pPr>
          </w:p>
          <w:p w14:paraId="0233BA8D" w14:textId="1588686D" w:rsidR="00676638" w:rsidRDefault="00676638" w:rsidP="009B4A9F">
            <w:pPr>
              <w:rPr>
                <w:rFonts w:ascii="Arial" w:hAnsi="Arial" w:cs="Arial"/>
              </w:rPr>
            </w:pPr>
          </w:p>
          <w:p w14:paraId="2D1ACFBA" w14:textId="789FF0E7" w:rsidR="00676638" w:rsidRDefault="00676638" w:rsidP="009B4A9F">
            <w:pPr>
              <w:rPr>
                <w:rFonts w:ascii="Arial" w:hAnsi="Arial" w:cs="Arial"/>
              </w:rPr>
            </w:pPr>
          </w:p>
          <w:p w14:paraId="2AE9C20F" w14:textId="77777777" w:rsidR="00676638" w:rsidRPr="00FD7439" w:rsidRDefault="00676638" w:rsidP="009B4A9F">
            <w:pPr>
              <w:rPr>
                <w:rFonts w:ascii="Arial" w:hAnsi="Arial" w:cs="Arial"/>
              </w:rPr>
            </w:pPr>
          </w:p>
          <w:p w14:paraId="0B18B7F2" w14:textId="77777777" w:rsidR="00FD7439" w:rsidRPr="00FD7439" w:rsidRDefault="00FD7439" w:rsidP="009B4A9F">
            <w:pPr>
              <w:rPr>
                <w:rFonts w:ascii="Arial" w:hAnsi="Arial" w:cs="Arial"/>
              </w:rPr>
            </w:pPr>
            <w:r w:rsidRPr="00FD7439">
              <w:rPr>
                <w:rFonts w:ascii="Arial" w:hAnsi="Arial" w:cs="Arial"/>
              </w:rPr>
              <w:t xml:space="preserve">September 22 </w:t>
            </w:r>
          </w:p>
          <w:p w14:paraId="4E5573BD" w14:textId="77777777" w:rsidR="00FD7439" w:rsidRPr="00FD7439" w:rsidRDefault="00FD7439" w:rsidP="009B4A9F">
            <w:pPr>
              <w:rPr>
                <w:rFonts w:ascii="Arial" w:hAnsi="Arial" w:cs="Arial"/>
              </w:rPr>
            </w:pPr>
          </w:p>
          <w:p w14:paraId="3F45F5AC" w14:textId="77777777" w:rsidR="00FD7439" w:rsidRPr="00FD7439" w:rsidRDefault="00FD7439" w:rsidP="009B4A9F">
            <w:pPr>
              <w:rPr>
                <w:rFonts w:ascii="Arial" w:hAnsi="Arial" w:cs="Arial"/>
              </w:rPr>
            </w:pPr>
          </w:p>
          <w:p w14:paraId="79EEA36B" w14:textId="77777777" w:rsidR="00FD7439" w:rsidRPr="00FD7439" w:rsidRDefault="00FD7439" w:rsidP="009B4A9F">
            <w:pPr>
              <w:rPr>
                <w:rFonts w:ascii="Arial" w:hAnsi="Arial" w:cs="Arial"/>
              </w:rPr>
            </w:pPr>
          </w:p>
          <w:p w14:paraId="53003B34" w14:textId="77777777" w:rsidR="00FD7439" w:rsidRPr="00FD7439" w:rsidRDefault="00FD7439" w:rsidP="009B4A9F">
            <w:pPr>
              <w:rPr>
                <w:rFonts w:ascii="Arial" w:hAnsi="Arial" w:cs="Arial"/>
              </w:rPr>
            </w:pPr>
            <w:r w:rsidRPr="00FD7439">
              <w:rPr>
                <w:rFonts w:ascii="Arial" w:hAnsi="Arial" w:cs="Arial"/>
              </w:rPr>
              <w:t>September 22</w:t>
            </w:r>
          </w:p>
          <w:p w14:paraId="4AEC1321" w14:textId="77777777" w:rsidR="00FD7439" w:rsidRPr="00FD7439" w:rsidRDefault="00FD7439" w:rsidP="009B4A9F">
            <w:pPr>
              <w:rPr>
                <w:rFonts w:ascii="Arial" w:hAnsi="Arial" w:cs="Arial"/>
              </w:rPr>
            </w:pPr>
          </w:p>
          <w:p w14:paraId="5DA6BFA3" w14:textId="77777777" w:rsidR="00FD7439" w:rsidRPr="00FD7439" w:rsidRDefault="00FD7439" w:rsidP="009B4A9F">
            <w:pPr>
              <w:rPr>
                <w:rFonts w:ascii="Arial" w:hAnsi="Arial" w:cs="Arial"/>
              </w:rPr>
            </w:pPr>
          </w:p>
          <w:p w14:paraId="6112CA92" w14:textId="4D8766A3" w:rsidR="00FD7439" w:rsidRDefault="00FD7439" w:rsidP="009B4A9F">
            <w:pPr>
              <w:rPr>
                <w:rFonts w:ascii="Arial" w:hAnsi="Arial" w:cs="Arial"/>
              </w:rPr>
            </w:pPr>
          </w:p>
          <w:p w14:paraId="5E796251" w14:textId="71BD94DD" w:rsidR="00676638" w:rsidRDefault="00676638" w:rsidP="009B4A9F">
            <w:pPr>
              <w:rPr>
                <w:rFonts w:ascii="Arial" w:hAnsi="Arial" w:cs="Arial"/>
              </w:rPr>
            </w:pPr>
          </w:p>
          <w:p w14:paraId="1104E184" w14:textId="034C48EB" w:rsidR="00676638" w:rsidRDefault="00676638" w:rsidP="009B4A9F">
            <w:pPr>
              <w:rPr>
                <w:rFonts w:ascii="Arial" w:hAnsi="Arial" w:cs="Arial"/>
              </w:rPr>
            </w:pPr>
          </w:p>
          <w:p w14:paraId="2096092F" w14:textId="77777777" w:rsidR="00676638" w:rsidRPr="00FD7439" w:rsidRDefault="00676638" w:rsidP="009B4A9F">
            <w:pPr>
              <w:rPr>
                <w:rFonts w:ascii="Arial" w:hAnsi="Arial" w:cs="Arial"/>
              </w:rPr>
            </w:pPr>
          </w:p>
          <w:p w14:paraId="28F234A2" w14:textId="77777777" w:rsidR="00FD7439" w:rsidRPr="00FD7439" w:rsidRDefault="00FD7439" w:rsidP="009B4A9F">
            <w:pPr>
              <w:rPr>
                <w:rFonts w:ascii="Arial" w:hAnsi="Arial" w:cs="Arial"/>
              </w:rPr>
            </w:pPr>
            <w:r w:rsidRPr="00FD7439">
              <w:rPr>
                <w:rFonts w:ascii="Arial" w:hAnsi="Arial" w:cs="Arial"/>
              </w:rPr>
              <w:t>September 22</w:t>
            </w:r>
          </w:p>
          <w:p w14:paraId="6ED9EC69" w14:textId="77777777" w:rsidR="00FD7439" w:rsidRPr="00FD7439" w:rsidRDefault="00FD7439" w:rsidP="009B4A9F">
            <w:pPr>
              <w:rPr>
                <w:rFonts w:ascii="Arial" w:hAnsi="Arial" w:cs="Arial"/>
              </w:rPr>
            </w:pPr>
          </w:p>
          <w:p w14:paraId="394F75E0" w14:textId="77777777" w:rsidR="00FD7439" w:rsidRPr="00FD7439" w:rsidRDefault="00FD7439" w:rsidP="009B4A9F">
            <w:pPr>
              <w:rPr>
                <w:rFonts w:ascii="Arial" w:hAnsi="Arial" w:cs="Arial"/>
              </w:rPr>
            </w:pPr>
          </w:p>
          <w:p w14:paraId="3869E46C" w14:textId="77777777" w:rsidR="00FD7439" w:rsidRPr="00FD7439" w:rsidRDefault="00FD7439" w:rsidP="009B4A9F">
            <w:pPr>
              <w:rPr>
                <w:rFonts w:ascii="Arial" w:hAnsi="Arial" w:cs="Arial"/>
              </w:rPr>
            </w:pPr>
          </w:p>
          <w:p w14:paraId="57D19A6D" w14:textId="0F5CB5D4" w:rsidR="00FD7439" w:rsidRPr="00FD7439" w:rsidRDefault="00676638" w:rsidP="009B4A9F">
            <w:pPr>
              <w:rPr>
                <w:rFonts w:ascii="Arial" w:hAnsi="Arial" w:cs="Arial"/>
              </w:rPr>
            </w:pPr>
            <w:r>
              <w:rPr>
                <w:rFonts w:ascii="Arial" w:hAnsi="Arial" w:cs="Arial"/>
              </w:rPr>
              <w:t>O</w:t>
            </w:r>
            <w:r w:rsidR="00FD7439" w:rsidRPr="00FD7439">
              <w:rPr>
                <w:rFonts w:ascii="Arial" w:hAnsi="Arial" w:cs="Arial"/>
              </w:rPr>
              <w:t xml:space="preserve">ngoing </w:t>
            </w:r>
          </w:p>
          <w:p w14:paraId="1F1E3B97" w14:textId="77777777" w:rsidR="00FD7439" w:rsidRPr="00FD7439" w:rsidRDefault="00FD7439" w:rsidP="009B4A9F">
            <w:pPr>
              <w:rPr>
                <w:rFonts w:ascii="Arial" w:hAnsi="Arial" w:cs="Arial"/>
              </w:rPr>
            </w:pPr>
          </w:p>
          <w:p w14:paraId="65E0CA39" w14:textId="277BEB8C" w:rsidR="00FD7439" w:rsidRDefault="00FD7439" w:rsidP="009B4A9F">
            <w:pPr>
              <w:rPr>
                <w:rFonts w:ascii="Arial" w:hAnsi="Arial" w:cs="Arial"/>
              </w:rPr>
            </w:pPr>
          </w:p>
          <w:p w14:paraId="7BBAD9A6" w14:textId="77777777" w:rsidR="00FD7439" w:rsidRPr="00FD7439" w:rsidRDefault="00FD7439" w:rsidP="009B4A9F">
            <w:pPr>
              <w:rPr>
                <w:rFonts w:ascii="Arial" w:hAnsi="Arial" w:cs="Arial"/>
              </w:rPr>
            </w:pPr>
            <w:r w:rsidRPr="00FD7439">
              <w:rPr>
                <w:rFonts w:ascii="Arial" w:hAnsi="Arial" w:cs="Arial"/>
              </w:rPr>
              <w:t xml:space="preserve">September 22 </w:t>
            </w:r>
          </w:p>
          <w:p w14:paraId="4A3CB98E" w14:textId="77777777" w:rsidR="00FD7439" w:rsidRPr="00FD7439" w:rsidRDefault="00FD7439" w:rsidP="009B4A9F">
            <w:pPr>
              <w:rPr>
                <w:rFonts w:ascii="Arial" w:hAnsi="Arial" w:cs="Arial"/>
              </w:rPr>
            </w:pPr>
          </w:p>
          <w:p w14:paraId="16A746FE" w14:textId="4374BC16" w:rsidR="00FD7439" w:rsidRDefault="00FD7439" w:rsidP="009B4A9F">
            <w:pPr>
              <w:rPr>
                <w:rFonts w:ascii="Arial" w:hAnsi="Arial" w:cs="Arial"/>
              </w:rPr>
            </w:pPr>
          </w:p>
          <w:p w14:paraId="70607726" w14:textId="77777777" w:rsidR="00FD7439" w:rsidRPr="00FD7439" w:rsidRDefault="00FD7439" w:rsidP="009B4A9F">
            <w:pPr>
              <w:rPr>
                <w:rFonts w:ascii="Arial" w:hAnsi="Arial" w:cs="Arial"/>
              </w:rPr>
            </w:pPr>
          </w:p>
          <w:p w14:paraId="2A5B3FEA" w14:textId="77777777" w:rsidR="00FD7439" w:rsidRPr="00FD7439" w:rsidRDefault="00FD7439" w:rsidP="009B4A9F">
            <w:pPr>
              <w:rPr>
                <w:rFonts w:ascii="Arial" w:hAnsi="Arial" w:cs="Arial"/>
              </w:rPr>
            </w:pPr>
            <w:r w:rsidRPr="00FD7439">
              <w:rPr>
                <w:rFonts w:ascii="Arial" w:hAnsi="Arial" w:cs="Arial"/>
              </w:rPr>
              <w:t>Ongoing</w:t>
            </w:r>
          </w:p>
          <w:p w14:paraId="09AFABFC" w14:textId="77777777" w:rsidR="00FD7439" w:rsidRPr="00FD7439" w:rsidRDefault="00FD7439" w:rsidP="009B4A9F">
            <w:pPr>
              <w:rPr>
                <w:rFonts w:ascii="Arial" w:hAnsi="Arial" w:cs="Arial"/>
              </w:rPr>
            </w:pPr>
          </w:p>
          <w:p w14:paraId="336589F6" w14:textId="19B9FB08" w:rsidR="00FD7439" w:rsidRDefault="00FD7439" w:rsidP="009B4A9F">
            <w:pPr>
              <w:rPr>
                <w:rFonts w:ascii="Arial" w:hAnsi="Arial" w:cs="Arial"/>
              </w:rPr>
            </w:pPr>
          </w:p>
          <w:p w14:paraId="0EE015AF" w14:textId="7F075E83" w:rsidR="00FD7439" w:rsidRDefault="00FD7439" w:rsidP="009B4A9F">
            <w:pPr>
              <w:rPr>
                <w:rFonts w:ascii="Arial" w:hAnsi="Arial" w:cs="Arial"/>
              </w:rPr>
            </w:pPr>
          </w:p>
          <w:p w14:paraId="58C1CB9D" w14:textId="77777777" w:rsidR="00676638" w:rsidRPr="00FD7439" w:rsidRDefault="00676638" w:rsidP="009B4A9F">
            <w:pPr>
              <w:rPr>
                <w:rFonts w:ascii="Arial" w:hAnsi="Arial" w:cs="Arial"/>
              </w:rPr>
            </w:pPr>
          </w:p>
          <w:p w14:paraId="596A6AAC" w14:textId="77777777" w:rsidR="00FD7439" w:rsidRPr="00FD7439" w:rsidRDefault="00FD7439" w:rsidP="009B4A9F">
            <w:pPr>
              <w:rPr>
                <w:rFonts w:ascii="Arial" w:hAnsi="Arial" w:cs="Arial"/>
              </w:rPr>
            </w:pPr>
            <w:r w:rsidRPr="00FD7439">
              <w:rPr>
                <w:rFonts w:ascii="Arial" w:hAnsi="Arial" w:cs="Arial"/>
              </w:rPr>
              <w:t>Ongoing</w:t>
            </w:r>
          </w:p>
          <w:p w14:paraId="628B2D30" w14:textId="77777777" w:rsidR="00FD7439" w:rsidRPr="00FD7439" w:rsidRDefault="00FD7439" w:rsidP="009B4A9F">
            <w:pPr>
              <w:rPr>
                <w:rFonts w:ascii="Arial" w:hAnsi="Arial" w:cs="Arial"/>
              </w:rPr>
            </w:pPr>
          </w:p>
          <w:p w14:paraId="10516913" w14:textId="77777777" w:rsidR="00FD7439" w:rsidRPr="00FD7439" w:rsidRDefault="00FD7439" w:rsidP="009B4A9F">
            <w:pPr>
              <w:rPr>
                <w:rFonts w:ascii="Arial" w:hAnsi="Arial" w:cs="Arial"/>
              </w:rPr>
            </w:pPr>
          </w:p>
          <w:p w14:paraId="1E38C131" w14:textId="77777777" w:rsidR="00FD7439" w:rsidRPr="00FD7439" w:rsidRDefault="00FD7439" w:rsidP="009B4A9F">
            <w:pPr>
              <w:rPr>
                <w:rFonts w:ascii="Arial" w:hAnsi="Arial" w:cs="Arial"/>
              </w:rPr>
            </w:pPr>
          </w:p>
          <w:p w14:paraId="02582CA0" w14:textId="77777777" w:rsidR="00FD7439" w:rsidRPr="00FD7439" w:rsidRDefault="00FD7439" w:rsidP="009B4A9F">
            <w:pPr>
              <w:rPr>
                <w:rFonts w:ascii="Arial" w:hAnsi="Arial" w:cs="Arial"/>
              </w:rPr>
            </w:pPr>
          </w:p>
          <w:p w14:paraId="2EB59548" w14:textId="77777777" w:rsidR="00FD7439" w:rsidRPr="00FD7439" w:rsidRDefault="00FD7439" w:rsidP="009B4A9F">
            <w:pPr>
              <w:rPr>
                <w:rFonts w:ascii="Arial" w:hAnsi="Arial" w:cs="Arial"/>
              </w:rPr>
            </w:pPr>
            <w:r w:rsidRPr="00FD7439">
              <w:rPr>
                <w:rFonts w:ascii="Arial" w:hAnsi="Arial" w:cs="Arial"/>
              </w:rPr>
              <w:t>Ongoing</w:t>
            </w:r>
          </w:p>
          <w:p w14:paraId="072CBFBF" w14:textId="77777777" w:rsidR="00FD7439" w:rsidRPr="00FD7439" w:rsidRDefault="00FD7439" w:rsidP="009B4A9F">
            <w:pPr>
              <w:rPr>
                <w:rFonts w:ascii="Arial" w:hAnsi="Arial" w:cs="Arial"/>
              </w:rPr>
            </w:pPr>
          </w:p>
          <w:p w14:paraId="5AC4A963" w14:textId="77777777" w:rsidR="00FD7439" w:rsidRPr="00FD7439" w:rsidRDefault="00FD7439" w:rsidP="009B4A9F">
            <w:pPr>
              <w:rPr>
                <w:rFonts w:ascii="Arial" w:hAnsi="Arial" w:cs="Arial"/>
              </w:rPr>
            </w:pPr>
          </w:p>
          <w:p w14:paraId="3B796B3E" w14:textId="77777777" w:rsidR="00FD7439" w:rsidRPr="00FD7439" w:rsidRDefault="00FD7439" w:rsidP="009B4A9F">
            <w:pPr>
              <w:rPr>
                <w:rFonts w:ascii="Arial" w:hAnsi="Arial" w:cs="Arial"/>
              </w:rPr>
            </w:pPr>
            <w:r w:rsidRPr="00FD7439">
              <w:rPr>
                <w:rFonts w:ascii="Arial" w:hAnsi="Arial" w:cs="Arial"/>
              </w:rPr>
              <w:t>September 22</w:t>
            </w:r>
          </w:p>
          <w:p w14:paraId="3C13F294" w14:textId="77777777" w:rsidR="00FD7439" w:rsidRPr="00FD7439" w:rsidRDefault="00FD7439" w:rsidP="009B4A9F">
            <w:pPr>
              <w:rPr>
                <w:rFonts w:ascii="Arial" w:hAnsi="Arial" w:cs="Arial"/>
              </w:rPr>
            </w:pPr>
          </w:p>
          <w:p w14:paraId="644DF56D" w14:textId="2B1E88B0" w:rsidR="00FD7439" w:rsidRDefault="00FD7439" w:rsidP="009B4A9F">
            <w:pPr>
              <w:rPr>
                <w:rFonts w:ascii="Arial" w:hAnsi="Arial" w:cs="Arial"/>
              </w:rPr>
            </w:pPr>
          </w:p>
          <w:p w14:paraId="4D6EA0A7" w14:textId="77777777" w:rsidR="00676638" w:rsidRPr="00FD7439" w:rsidRDefault="00676638" w:rsidP="009B4A9F">
            <w:pPr>
              <w:rPr>
                <w:rFonts w:ascii="Arial" w:hAnsi="Arial" w:cs="Arial"/>
              </w:rPr>
            </w:pPr>
          </w:p>
          <w:p w14:paraId="1DCD3263" w14:textId="77777777" w:rsidR="00FD7439" w:rsidRPr="00FD7439" w:rsidRDefault="00FD7439" w:rsidP="009B4A9F">
            <w:pPr>
              <w:rPr>
                <w:rFonts w:ascii="Arial" w:hAnsi="Arial" w:cs="Arial"/>
              </w:rPr>
            </w:pPr>
            <w:r w:rsidRPr="00FD7439">
              <w:rPr>
                <w:rFonts w:ascii="Arial" w:hAnsi="Arial" w:cs="Arial"/>
              </w:rPr>
              <w:t>Ongoing</w:t>
            </w:r>
          </w:p>
          <w:p w14:paraId="6412C6FF" w14:textId="77777777" w:rsidR="00FD7439" w:rsidRPr="00FD7439" w:rsidRDefault="00FD7439" w:rsidP="009B4A9F">
            <w:pPr>
              <w:rPr>
                <w:rFonts w:ascii="Arial" w:hAnsi="Arial" w:cs="Arial"/>
              </w:rPr>
            </w:pPr>
          </w:p>
        </w:tc>
        <w:tc>
          <w:tcPr>
            <w:tcW w:w="1171" w:type="pct"/>
          </w:tcPr>
          <w:p w14:paraId="3F6905F8" w14:textId="77777777" w:rsidR="00FD7439" w:rsidRPr="00FD7439" w:rsidRDefault="00FD7439" w:rsidP="009B4A9F">
            <w:pPr>
              <w:rPr>
                <w:rFonts w:ascii="Arial" w:hAnsi="Arial" w:cs="Arial"/>
              </w:rPr>
            </w:pPr>
          </w:p>
          <w:p w14:paraId="3B16D30F" w14:textId="4B760CEA" w:rsidR="00FD7439" w:rsidRDefault="00FD7439" w:rsidP="009B4A9F">
            <w:pPr>
              <w:rPr>
                <w:rFonts w:ascii="Arial" w:hAnsi="Arial" w:cs="Arial"/>
              </w:rPr>
            </w:pPr>
          </w:p>
          <w:p w14:paraId="0ADA3CCF" w14:textId="715B95D5" w:rsidR="00676638" w:rsidRDefault="00676638" w:rsidP="009B4A9F">
            <w:pPr>
              <w:rPr>
                <w:rFonts w:ascii="Arial" w:hAnsi="Arial" w:cs="Arial"/>
              </w:rPr>
            </w:pPr>
          </w:p>
          <w:p w14:paraId="767B9948" w14:textId="77777777" w:rsidR="00676638" w:rsidRPr="00FD7439" w:rsidRDefault="00676638" w:rsidP="009B4A9F">
            <w:pPr>
              <w:rPr>
                <w:rFonts w:ascii="Arial" w:hAnsi="Arial" w:cs="Arial"/>
              </w:rPr>
            </w:pPr>
          </w:p>
          <w:p w14:paraId="75ABC9BA" w14:textId="77777777" w:rsidR="00FD7439" w:rsidRPr="00FD7439" w:rsidRDefault="00FD7439" w:rsidP="009B4A9F">
            <w:pPr>
              <w:rPr>
                <w:rFonts w:ascii="Arial" w:hAnsi="Arial" w:cs="Arial"/>
              </w:rPr>
            </w:pPr>
            <w:r w:rsidRPr="00FD7439">
              <w:rPr>
                <w:rFonts w:ascii="Arial" w:hAnsi="Arial" w:cs="Arial"/>
              </w:rPr>
              <w:t>HR / ODD EDI Team / Staff Side and REIN staff network</w:t>
            </w:r>
          </w:p>
          <w:p w14:paraId="5A66D842" w14:textId="77777777" w:rsidR="00FD7439" w:rsidRPr="00FD7439" w:rsidRDefault="00FD7439" w:rsidP="009B4A9F">
            <w:pPr>
              <w:rPr>
                <w:rFonts w:ascii="Arial" w:hAnsi="Arial" w:cs="Arial"/>
              </w:rPr>
            </w:pPr>
          </w:p>
          <w:p w14:paraId="36834733" w14:textId="24278B46" w:rsidR="00FD7439" w:rsidRDefault="00FD7439" w:rsidP="009B4A9F">
            <w:pPr>
              <w:rPr>
                <w:rFonts w:ascii="Arial" w:hAnsi="Arial" w:cs="Arial"/>
              </w:rPr>
            </w:pPr>
          </w:p>
          <w:p w14:paraId="1C16D48D" w14:textId="32E4D537" w:rsidR="00676638" w:rsidRDefault="00676638" w:rsidP="009B4A9F">
            <w:pPr>
              <w:rPr>
                <w:rFonts w:ascii="Arial" w:hAnsi="Arial" w:cs="Arial"/>
              </w:rPr>
            </w:pPr>
          </w:p>
          <w:p w14:paraId="0FD472B7" w14:textId="64419C80" w:rsidR="00676638" w:rsidRDefault="00676638" w:rsidP="009B4A9F">
            <w:pPr>
              <w:rPr>
                <w:rFonts w:ascii="Arial" w:hAnsi="Arial" w:cs="Arial"/>
              </w:rPr>
            </w:pPr>
          </w:p>
          <w:p w14:paraId="441DBDAB" w14:textId="44021F24" w:rsidR="00676638" w:rsidRDefault="00676638" w:rsidP="009B4A9F">
            <w:pPr>
              <w:rPr>
                <w:rFonts w:ascii="Arial" w:hAnsi="Arial" w:cs="Arial"/>
              </w:rPr>
            </w:pPr>
          </w:p>
          <w:p w14:paraId="20716FA3" w14:textId="3AD48599" w:rsidR="00676638" w:rsidRDefault="00676638" w:rsidP="009B4A9F">
            <w:pPr>
              <w:rPr>
                <w:rFonts w:ascii="Arial" w:hAnsi="Arial" w:cs="Arial"/>
              </w:rPr>
            </w:pPr>
          </w:p>
          <w:p w14:paraId="06162011" w14:textId="77777777" w:rsidR="00676638" w:rsidRPr="00FD7439" w:rsidRDefault="00676638" w:rsidP="009B4A9F">
            <w:pPr>
              <w:rPr>
                <w:rFonts w:ascii="Arial" w:hAnsi="Arial" w:cs="Arial"/>
              </w:rPr>
            </w:pPr>
          </w:p>
          <w:p w14:paraId="654F4698" w14:textId="77777777" w:rsidR="00FD7439" w:rsidRPr="00FD7439" w:rsidRDefault="00FD7439" w:rsidP="009B4A9F">
            <w:pPr>
              <w:rPr>
                <w:rFonts w:ascii="Arial" w:hAnsi="Arial" w:cs="Arial"/>
              </w:rPr>
            </w:pPr>
            <w:r w:rsidRPr="00FD7439">
              <w:rPr>
                <w:rFonts w:ascii="Arial" w:hAnsi="Arial" w:cs="Arial"/>
              </w:rPr>
              <w:t xml:space="preserve">Patient Safety Team </w:t>
            </w:r>
          </w:p>
          <w:p w14:paraId="2D54119B" w14:textId="77777777" w:rsidR="00FD7439" w:rsidRPr="00FD7439" w:rsidRDefault="00FD7439" w:rsidP="009B4A9F">
            <w:pPr>
              <w:rPr>
                <w:rFonts w:ascii="Arial" w:hAnsi="Arial" w:cs="Arial"/>
              </w:rPr>
            </w:pPr>
          </w:p>
          <w:p w14:paraId="0D343FBA" w14:textId="77777777" w:rsidR="00FD7439" w:rsidRPr="00FD7439" w:rsidRDefault="00FD7439" w:rsidP="009B4A9F">
            <w:pPr>
              <w:rPr>
                <w:rFonts w:ascii="Arial" w:hAnsi="Arial" w:cs="Arial"/>
              </w:rPr>
            </w:pPr>
          </w:p>
          <w:p w14:paraId="287D82EF" w14:textId="77777777" w:rsidR="00FD7439" w:rsidRPr="00FD7439" w:rsidRDefault="00FD7439" w:rsidP="009B4A9F">
            <w:pPr>
              <w:rPr>
                <w:rFonts w:ascii="Arial" w:hAnsi="Arial" w:cs="Arial"/>
              </w:rPr>
            </w:pPr>
          </w:p>
          <w:p w14:paraId="7214E5C9" w14:textId="77777777" w:rsidR="00FD7439" w:rsidRPr="00FD7439" w:rsidRDefault="00FD7439" w:rsidP="009B4A9F">
            <w:pPr>
              <w:rPr>
                <w:rFonts w:ascii="Arial" w:hAnsi="Arial" w:cs="Arial"/>
              </w:rPr>
            </w:pPr>
          </w:p>
          <w:p w14:paraId="26C03D7E" w14:textId="77777777" w:rsidR="00FD7439" w:rsidRPr="00FD7439" w:rsidRDefault="00FD7439" w:rsidP="009B4A9F">
            <w:pPr>
              <w:rPr>
                <w:rFonts w:ascii="Arial" w:hAnsi="Arial" w:cs="Arial"/>
              </w:rPr>
            </w:pPr>
          </w:p>
          <w:p w14:paraId="57566BE9" w14:textId="77777777" w:rsidR="00FD7439" w:rsidRPr="00FD7439" w:rsidRDefault="00FD7439" w:rsidP="009B4A9F">
            <w:pPr>
              <w:rPr>
                <w:rFonts w:ascii="Arial" w:hAnsi="Arial" w:cs="Arial"/>
              </w:rPr>
            </w:pPr>
            <w:r w:rsidRPr="00FD7439">
              <w:rPr>
                <w:rFonts w:ascii="Arial" w:hAnsi="Arial" w:cs="Arial"/>
              </w:rPr>
              <w:t>ODD EDI / Patient Safety Team</w:t>
            </w:r>
          </w:p>
          <w:p w14:paraId="2976BA30" w14:textId="77777777" w:rsidR="00FD7439" w:rsidRPr="00FD7439" w:rsidRDefault="00FD7439" w:rsidP="009B4A9F">
            <w:pPr>
              <w:rPr>
                <w:rFonts w:ascii="Arial" w:hAnsi="Arial" w:cs="Arial"/>
              </w:rPr>
            </w:pPr>
          </w:p>
          <w:p w14:paraId="4AD19688" w14:textId="4FDBCACD" w:rsidR="00FD7439" w:rsidRDefault="00FD7439" w:rsidP="009B4A9F">
            <w:pPr>
              <w:rPr>
                <w:rFonts w:ascii="Arial" w:hAnsi="Arial" w:cs="Arial"/>
              </w:rPr>
            </w:pPr>
          </w:p>
          <w:p w14:paraId="3E000C37" w14:textId="77777777" w:rsidR="00FD7439" w:rsidRPr="00FD7439" w:rsidRDefault="00FD7439" w:rsidP="009B4A9F">
            <w:pPr>
              <w:rPr>
                <w:rFonts w:ascii="Arial" w:hAnsi="Arial" w:cs="Arial"/>
              </w:rPr>
            </w:pPr>
          </w:p>
          <w:p w14:paraId="31D7A685" w14:textId="77777777" w:rsidR="00676638" w:rsidRDefault="00676638" w:rsidP="009B4A9F">
            <w:pPr>
              <w:rPr>
                <w:rFonts w:ascii="Arial" w:hAnsi="Arial" w:cs="Arial"/>
              </w:rPr>
            </w:pPr>
          </w:p>
          <w:p w14:paraId="03C78283" w14:textId="77777777" w:rsidR="00676638" w:rsidRDefault="00676638" w:rsidP="009B4A9F">
            <w:pPr>
              <w:rPr>
                <w:rFonts w:ascii="Arial" w:hAnsi="Arial" w:cs="Arial"/>
              </w:rPr>
            </w:pPr>
          </w:p>
          <w:p w14:paraId="6588CA1A" w14:textId="391C0A64" w:rsidR="00FD7439" w:rsidRPr="00FD7439" w:rsidRDefault="00FD7439" w:rsidP="009B4A9F">
            <w:pPr>
              <w:rPr>
                <w:rFonts w:ascii="Arial" w:hAnsi="Arial" w:cs="Arial"/>
              </w:rPr>
            </w:pPr>
            <w:r w:rsidRPr="00FD7439">
              <w:rPr>
                <w:rFonts w:ascii="Arial" w:hAnsi="Arial" w:cs="Arial"/>
              </w:rPr>
              <w:t xml:space="preserve">Patient Safety Team </w:t>
            </w:r>
          </w:p>
          <w:p w14:paraId="4BBE3A76" w14:textId="77777777" w:rsidR="00FD7439" w:rsidRPr="00FD7439" w:rsidRDefault="00FD7439" w:rsidP="009B4A9F">
            <w:pPr>
              <w:rPr>
                <w:rFonts w:ascii="Arial" w:hAnsi="Arial" w:cs="Arial"/>
              </w:rPr>
            </w:pPr>
          </w:p>
          <w:p w14:paraId="5BD593BD" w14:textId="77777777" w:rsidR="00FD7439" w:rsidRPr="00FD7439" w:rsidRDefault="00FD7439" w:rsidP="009B4A9F">
            <w:pPr>
              <w:rPr>
                <w:rFonts w:ascii="Arial" w:hAnsi="Arial" w:cs="Arial"/>
              </w:rPr>
            </w:pPr>
          </w:p>
          <w:p w14:paraId="0E98CC47" w14:textId="77777777" w:rsidR="00FD7439" w:rsidRPr="00FD7439" w:rsidRDefault="00FD7439" w:rsidP="009B4A9F">
            <w:pPr>
              <w:rPr>
                <w:rFonts w:ascii="Arial" w:hAnsi="Arial" w:cs="Arial"/>
              </w:rPr>
            </w:pPr>
            <w:r w:rsidRPr="00FD7439">
              <w:rPr>
                <w:rFonts w:ascii="Arial" w:hAnsi="Arial" w:cs="Arial"/>
              </w:rPr>
              <w:t>HR Business Partner Lead for FTSU/Comms Team</w:t>
            </w:r>
          </w:p>
          <w:p w14:paraId="16E1658F" w14:textId="3D1371D8" w:rsidR="00FD7439" w:rsidRDefault="00FD7439" w:rsidP="009B4A9F">
            <w:pPr>
              <w:rPr>
                <w:rFonts w:ascii="Arial" w:hAnsi="Arial" w:cs="Arial"/>
              </w:rPr>
            </w:pPr>
          </w:p>
          <w:p w14:paraId="6001E767" w14:textId="77777777" w:rsidR="00FD7439" w:rsidRPr="00FD7439" w:rsidRDefault="00FD7439" w:rsidP="009B4A9F">
            <w:pPr>
              <w:rPr>
                <w:rFonts w:ascii="Arial" w:hAnsi="Arial" w:cs="Arial"/>
              </w:rPr>
            </w:pPr>
            <w:r w:rsidRPr="00FD7439">
              <w:rPr>
                <w:rFonts w:ascii="Arial" w:hAnsi="Arial" w:cs="Arial"/>
              </w:rPr>
              <w:t>HR Business Partner Lead for FTSU/Comms Team</w:t>
            </w:r>
          </w:p>
          <w:p w14:paraId="44174D0F" w14:textId="64C681E7" w:rsidR="00FD7439" w:rsidRDefault="00FD7439" w:rsidP="009B4A9F">
            <w:pPr>
              <w:rPr>
                <w:rFonts w:ascii="Arial" w:hAnsi="Arial" w:cs="Arial"/>
              </w:rPr>
            </w:pPr>
          </w:p>
          <w:p w14:paraId="2E726D8F" w14:textId="76E1DD57" w:rsidR="00676638" w:rsidRDefault="00676638" w:rsidP="009B4A9F">
            <w:pPr>
              <w:rPr>
                <w:rFonts w:ascii="Arial" w:hAnsi="Arial" w:cs="Arial"/>
              </w:rPr>
            </w:pPr>
          </w:p>
          <w:p w14:paraId="51F53D01" w14:textId="48322681" w:rsidR="00676638" w:rsidRDefault="00676638" w:rsidP="009B4A9F">
            <w:pPr>
              <w:rPr>
                <w:rFonts w:ascii="Arial" w:hAnsi="Arial" w:cs="Arial"/>
              </w:rPr>
            </w:pPr>
          </w:p>
          <w:p w14:paraId="46FC0638" w14:textId="77777777" w:rsidR="00676638" w:rsidRPr="00FD7439" w:rsidRDefault="00676638" w:rsidP="009B4A9F">
            <w:pPr>
              <w:rPr>
                <w:rFonts w:ascii="Arial" w:hAnsi="Arial" w:cs="Arial"/>
              </w:rPr>
            </w:pPr>
          </w:p>
          <w:p w14:paraId="4CF40ED7" w14:textId="77777777" w:rsidR="00FD7439" w:rsidRPr="00FD7439" w:rsidRDefault="00FD7439" w:rsidP="009B4A9F">
            <w:pPr>
              <w:rPr>
                <w:rFonts w:ascii="Arial" w:hAnsi="Arial" w:cs="Arial"/>
              </w:rPr>
            </w:pPr>
            <w:r w:rsidRPr="00FD7439">
              <w:rPr>
                <w:rFonts w:ascii="Arial" w:hAnsi="Arial" w:cs="Arial"/>
              </w:rPr>
              <w:t>Head of Operational HR</w:t>
            </w:r>
          </w:p>
          <w:p w14:paraId="49EA3881" w14:textId="77777777" w:rsidR="00FD7439" w:rsidRPr="00FD7439" w:rsidRDefault="00FD7439" w:rsidP="009B4A9F">
            <w:pPr>
              <w:rPr>
                <w:rFonts w:ascii="Arial" w:hAnsi="Arial" w:cs="Arial"/>
              </w:rPr>
            </w:pPr>
          </w:p>
          <w:p w14:paraId="39868401" w14:textId="77777777" w:rsidR="00FD7439" w:rsidRPr="00FD7439" w:rsidRDefault="00FD7439" w:rsidP="009B4A9F">
            <w:pPr>
              <w:rPr>
                <w:rFonts w:ascii="Arial" w:hAnsi="Arial" w:cs="Arial"/>
              </w:rPr>
            </w:pPr>
          </w:p>
          <w:p w14:paraId="544C5023" w14:textId="77777777" w:rsidR="00FD7439" w:rsidRPr="00FD7439" w:rsidRDefault="00FD7439" w:rsidP="009B4A9F">
            <w:pPr>
              <w:rPr>
                <w:rFonts w:ascii="Arial" w:hAnsi="Arial" w:cs="Arial"/>
              </w:rPr>
            </w:pPr>
            <w:r w:rsidRPr="00FD7439">
              <w:rPr>
                <w:rFonts w:ascii="Arial" w:hAnsi="Arial" w:cs="Arial"/>
              </w:rPr>
              <w:t>HR / ODD Leadership and Management Development Team</w:t>
            </w:r>
          </w:p>
          <w:p w14:paraId="0EAB35E5" w14:textId="36EB1131" w:rsidR="00FD7439" w:rsidRDefault="00FD7439" w:rsidP="009B4A9F">
            <w:pPr>
              <w:rPr>
                <w:rFonts w:ascii="Arial" w:hAnsi="Arial" w:cs="Arial"/>
              </w:rPr>
            </w:pPr>
          </w:p>
          <w:p w14:paraId="72FF495B" w14:textId="46AE2FFA" w:rsidR="00676638" w:rsidRDefault="00676638" w:rsidP="009B4A9F">
            <w:pPr>
              <w:rPr>
                <w:rFonts w:ascii="Arial" w:hAnsi="Arial" w:cs="Arial"/>
              </w:rPr>
            </w:pPr>
          </w:p>
          <w:p w14:paraId="237376D8" w14:textId="1FA2FAF6" w:rsidR="00676638" w:rsidRDefault="00676638" w:rsidP="009B4A9F">
            <w:pPr>
              <w:rPr>
                <w:rFonts w:ascii="Arial" w:hAnsi="Arial" w:cs="Arial"/>
              </w:rPr>
            </w:pPr>
          </w:p>
          <w:p w14:paraId="4A827593" w14:textId="09E569D0" w:rsidR="00676638" w:rsidRDefault="00676638" w:rsidP="009B4A9F">
            <w:pPr>
              <w:rPr>
                <w:rFonts w:ascii="Arial" w:hAnsi="Arial" w:cs="Arial"/>
              </w:rPr>
            </w:pPr>
          </w:p>
          <w:p w14:paraId="41190922" w14:textId="78803C82" w:rsidR="00676638" w:rsidRDefault="00676638" w:rsidP="009B4A9F">
            <w:pPr>
              <w:rPr>
                <w:rFonts w:ascii="Arial" w:hAnsi="Arial" w:cs="Arial"/>
              </w:rPr>
            </w:pPr>
          </w:p>
          <w:p w14:paraId="6A9E3B4A" w14:textId="77777777" w:rsidR="00676638" w:rsidRPr="00FD7439" w:rsidRDefault="00676638" w:rsidP="009B4A9F">
            <w:pPr>
              <w:rPr>
                <w:rFonts w:ascii="Arial" w:hAnsi="Arial" w:cs="Arial"/>
              </w:rPr>
            </w:pPr>
          </w:p>
          <w:p w14:paraId="593F4A3D" w14:textId="77777777" w:rsidR="00FD7439" w:rsidRPr="00FD7439" w:rsidRDefault="00FD7439" w:rsidP="009B4A9F">
            <w:pPr>
              <w:rPr>
                <w:rFonts w:ascii="Arial" w:hAnsi="Arial" w:cs="Arial"/>
              </w:rPr>
            </w:pPr>
            <w:r w:rsidRPr="00FD7439">
              <w:rPr>
                <w:rFonts w:ascii="Arial" w:hAnsi="Arial" w:cs="Arial"/>
              </w:rPr>
              <w:t>ODD EDI Team</w:t>
            </w:r>
          </w:p>
          <w:p w14:paraId="6C0FDAE7" w14:textId="77777777" w:rsidR="00FD7439" w:rsidRPr="00FD7439" w:rsidRDefault="00FD7439" w:rsidP="009B4A9F">
            <w:pPr>
              <w:rPr>
                <w:rFonts w:ascii="Arial" w:hAnsi="Arial" w:cs="Arial"/>
              </w:rPr>
            </w:pPr>
          </w:p>
          <w:p w14:paraId="374DBA78" w14:textId="77777777" w:rsidR="00FD7439" w:rsidRPr="00FD7439" w:rsidRDefault="00FD7439" w:rsidP="009B4A9F">
            <w:pPr>
              <w:rPr>
                <w:rFonts w:ascii="Arial" w:hAnsi="Arial" w:cs="Arial"/>
              </w:rPr>
            </w:pPr>
          </w:p>
          <w:p w14:paraId="563DCD63" w14:textId="208DE7EE" w:rsidR="00FD7439" w:rsidRPr="00FD7439" w:rsidRDefault="00676638" w:rsidP="009B4A9F">
            <w:pPr>
              <w:rPr>
                <w:rFonts w:ascii="Arial" w:hAnsi="Arial" w:cs="Arial"/>
              </w:rPr>
            </w:pPr>
            <w:r>
              <w:rPr>
                <w:rFonts w:ascii="Arial" w:hAnsi="Arial" w:cs="Arial"/>
              </w:rPr>
              <w:t>H</w:t>
            </w:r>
            <w:r w:rsidR="00FD7439" w:rsidRPr="00FD7439">
              <w:rPr>
                <w:rFonts w:ascii="Arial" w:hAnsi="Arial" w:cs="Arial"/>
              </w:rPr>
              <w:t xml:space="preserve">ead of Operational HR / ODD EDI Team </w:t>
            </w:r>
          </w:p>
          <w:p w14:paraId="1BFD2FC6" w14:textId="499AFAE7" w:rsidR="00FD7439" w:rsidRDefault="00FD7439" w:rsidP="009B4A9F">
            <w:pPr>
              <w:rPr>
                <w:rFonts w:ascii="Arial" w:hAnsi="Arial" w:cs="Arial"/>
              </w:rPr>
            </w:pPr>
          </w:p>
          <w:p w14:paraId="59985153" w14:textId="77777777" w:rsidR="00FD7439" w:rsidRPr="00FD7439" w:rsidRDefault="00FD7439" w:rsidP="009B4A9F">
            <w:pPr>
              <w:rPr>
                <w:rFonts w:ascii="Arial" w:hAnsi="Arial" w:cs="Arial"/>
              </w:rPr>
            </w:pPr>
          </w:p>
          <w:p w14:paraId="5B1E8C7B" w14:textId="77777777" w:rsidR="00FD7439" w:rsidRPr="00FD7439" w:rsidRDefault="00FD7439" w:rsidP="009B4A9F">
            <w:pPr>
              <w:rPr>
                <w:rFonts w:ascii="Arial" w:hAnsi="Arial" w:cs="Arial"/>
              </w:rPr>
            </w:pPr>
            <w:r w:rsidRPr="00FD7439">
              <w:rPr>
                <w:rFonts w:ascii="Arial" w:hAnsi="Arial" w:cs="Arial"/>
              </w:rPr>
              <w:t xml:space="preserve">HR / Comms </w:t>
            </w:r>
          </w:p>
          <w:p w14:paraId="3E002473" w14:textId="77777777" w:rsidR="00FD7439" w:rsidRPr="00FD7439" w:rsidRDefault="00FD7439" w:rsidP="009B4A9F">
            <w:pPr>
              <w:rPr>
                <w:rFonts w:ascii="Arial" w:hAnsi="Arial" w:cs="Arial"/>
              </w:rPr>
            </w:pPr>
          </w:p>
          <w:p w14:paraId="26831A7C" w14:textId="3FC7E0DE" w:rsidR="00FD7439" w:rsidRDefault="00FD7439" w:rsidP="009B4A9F">
            <w:pPr>
              <w:rPr>
                <w:rFonts w:ascii="Arial" w:hAnsi="Arial" w:cs="Arial"/>
              </w:rPr>
            </w:pPr>
          </w:p>
          <w:p w14:paraId="720A8C6C" w14:textId="77777777" w:rsidR="00FD7439" w:rsidRPr="00FD7439" w:rsidRDefault="00FD7439" w:rsidP="009B4A9F">
            <w:pPr>
              <w:rPr>
                <w:rFonts w:ascii="Arial" w:hAnsi="Arial" w:cs="Arial"/>
              </w:rPr>
            </w:pPr>
          </w:p>
          <w:p w14:paraId="0E9BBE33" w14:textId="77777777" w:rsidR="00FD7439" w:rsidRPr="00FD7439" w:rsidRDefault="00FD7439" w:rsidP="009B4A9F">
            <w:pPr>
              <w:rPr>
                <w:rFonts w:ascii="Arial" w:hAnsi="Arial" w:cs="Arial"/>
              </w:rPr>
            </w:pPr>
            <w:r w:rsidRPr="00FD7439">
              <w:rPr>
                <w:rFonts w:ascii="Arial" w:hAnsi="Arial" w:cs="Arial"/>
              </w:rPr>
              <w:t xml:space="preserve">ODD EDI Team </w:t>
            </w:r>
          </w:p>
          <w:p w14:paraId="07DC5205" w14:textId="45ACA1C2" w:rsidR="00FD7439" w:rsidRDefault="00FD7439" w:rsidP="009B4A9F">
            <w:pPr>
              <w:rPr>
                <w:rFonts w:ascii="Arial" w:hAnsi="Arial" w:cs="Arial"/>
              </w:rPr>
            </w:pPr>
          </w:p>
          <w:p w14:paraId="0AC65863" w14:textId="77777777" w:rsidR="00FD7439" w:rsidRPr="00FD7439" w:rsidRDefault="00FD7439" w:rsidP="009B4A9F">
            <w:pPr>
              <w:rPr>
                <w:rFonts w:ascii="Arial" w:hAnsi="Arial" w:cs="Arial"/>
              </w:rPr>
            </w:pPr>
          </w:p>
          <w:p w14:paraId="2A4332BB" w14:textId="77777777" w:rsidR="00FD7439" w:rsidRPr="00FD7439" w:rsidRDefault="00FD7439" w:rsidP="009B4A9F">
            <w:pPr>
              <w:rPr>
                <w:rFonts w:ascii="Arial" w:hAnsi="Arial" w:cs="Arial"/>
              </w:rPr>
            </w:pPr>
          </w:p>
          <w:p w14:paraId="6EFDEA26" w14:textId="77777777" w:rsidR="00FD7439" w:rsidRPr="00FD7439" w:rsidRDefault="00FD7439" w:rsidP="009B4A9F">
            <w:pPr>
              <w:rPr>
                <w:rFonts w:ascii="Arial" w:hAnsi="Arial" w:cs="Arial"/>
              </w:rPr>
            </w:pPr>
            <w:r w:rsidRPr="00FD7439">
              <w:rPr>
                <w:rFonts w:ascii="Arial" w:hAnsi="Arial" w:cs="Arial"/>
              </w:rPr>
              <w:t>FTSU Steering and Operational Group</w:t>
            </w:r>
          </w:p>
          <w:p w14:paraId="1E0CB92E" w14:textId="77777777" w:rsidR="00FD7439" w:rsidRPr="00FD7439" w:rsidRDefault="00FD7439" w:rsidP="009B4A9F">
            <w:pPr>
              <w:rPr>
                <w:rFonts w:ascii="Arial" w:hAnsi="Arial" w:cs="Arial"/>
              </w:rPr>
            </w:pPr>
          </w:p>
          <w:p w14:paraId="6928D979" w14:textId="77777777" w:rsidR="00FD7439" w:rsidRPr="00FD7439" w:rsidRDefault="00FD7439" w:rsidP="009B4A9F">
            <w:pPr>
              <w:rPr>
                <w:rFonts w:ascii="Arial" w:hAnsi="Arial" w:cs="Arial"/>
              </w:rPr>
            </w:pPr>
          </w:p>
          <w:p w14:paraId="5F2BE6E6" w14:textId="1DAD21F9" w:rsidR="00FD7439" w:rsidRDefault="00FD7439" w:rsidP="009B4A9F">
            <w:pPr>
              <w:rPr>
                <w:rFonts w:ascii="Arial" w:hAnsi="Arial" w:cs="Arial"/>
              </w:rPr>
            </w:pPr>
          </w:p>
          <w:p w14:paraId="15FD226E" w14:textId="77777777" w:rsidR="00676638" w:rsidRPr="00FD7439" w:rsidRDefault="00676638" w:rsidP="009B4A9F">
            <w:pPr>
              <w:rPr>
                <w:rFonts w:ascii="Arial" w:hAnsi="Arial" w:cs="Arial"/>
              </w:rPr>
            </w:pPr>
          </w:p>
          <w:p w14:paraId="3FBA1ECB" w14:textId="77777777" w:rsidR="00FD7439" w:rsidRPr="00FD7439" w:rsidRDefault="00FD7439" w:rsidP="009B4A9F">
            <w:pPr>
              <w:rPr>
                <w:rFonts w:ascii="Arial" w:hAnsi="Arial" w:cs="Arial"/>
              </w:rPr>
            </w:pPr>
            <w:r w:rsidRPr="00FD7439">
              <w:rPr>
                <w:rFonts w:ascii="Arial" w:hAnsi="Arial" w:cs="Arial"/>
              </w:rPr>
              <w:t xml:space="preserve">HR / ODD EDI Team </w:t>
            </w:r>
          </w:p>
          <w:p w14:paraId="623C1B66" w14:textId="77777777" w:rsidR="00FD7439" w:rsidRPr="00FD7439" w:rsidRDefault="00FD7439" w:rsidP="009B4A9F">
            <w:pPr>
              <w:rPr>
                <w:rFonts w:ascii="Arial" w:hAnsi="Arial" w:cs="Arial"/>
              </w:rPr>
            </w:pPr>
          </w:p>
          <w:p w14:paraId="36F40719" w14:textId="77777777" w:rsidR="00FD7439" w:rsidRPr="00FD7439" w:rsidRDefault="00FD7439" w:rsidP="009B4A9F">
            <w:pPr>
              <w:rPr>
                <w:rFonts w:ascii="Arial" w:hAnsi="Arial" w:cs="Arial"/>
              </w:rPr>
            </w:pPr>
          </w:p>
          <w:p w14:paraId="1EBE0328" w14:textId="77777777" w:rsidR="00FD7439" w:rsidRPr="00FD7439" w:rsidRDefault="00FD7439" w:rsidP="009B4A9F">
            <w:pPr>
              <w:rPr>
                <w:rFonts w:ascii="Arial" w:hAnsi="Arial" w:cs="Arial"/>
              </w:rPr>
            </w:pPr>
            <w:r w:rsidRPr="00FD7439">
              <w:rPr>
                <w:rFonts w:ascii="Arial" w:hAnsi="Arial" w:cs="Arial"/>
              </w:rPr>
              <w:t>HR</w:t>
            </w:r>
          </w:p>
          <w:p w14:paraId="7A8BE866" w14:textId="77777777" w:rsidR="00FD7439" w:rsidRPr="00FD7439" w:rsidRDefault="00FD7439" w:rsidP="009B4A9F">
            <w:pPr>
              <w:rPr>
                <w:rFonts w:ascii="Arial" w:hAnsi="Arial" w:cs="Arial"/>
              </w:rPr>
            </w:pPr>
          </w:p>
          <w:p w14:paraId="645F8D35" w14:textId="281602E8" w:rsidR="00FD7439" w:rsidRDefault="00FD7439" w:rsidP="009B4A9F">
            <w:pPr>
              <w:rPr>
                <w:rFonts w:ascii="Arial" w:hAnsi="Arial" w:cs="Arial"/>
              </w:rPr>
            </w:pPr>
          </w:p>
          <w:p w14:paraId="6F7A48C2" w14:textId="77777777" w:rsidR="00676638" w:rsidRPr="00FD7439" w:rsidRDefault="00676638" w:rsidP="009B4A9F">
            <w:pPr>
              <w:rPr>
                <w:rFonts w:ascii="Arial" w:hAnsi="Arial" w:cs="Arial"/>
              </w:rPr>
            </w:pPr>
          </w:p>
          <w:p w14:paraId="40B929B5" w14:textId="77777777" w:rsidR="00FD7439" w:rsidRPr="00FD7439" w:rsidRDefault="00FD7439" w:rsidP="009B4A9F">
            <w:pPr>
              <w:rPr>
                <w:rFonts w:ascii="Arial" w:hAnsi="Arial" w:cs="Arial"/>
              </w:rPr>
            </w:pPr>
            <w:r w:rsidRPr="00FD7439">
              <w:rPr>
                <w:rFonts w:ascii="Arial" w:hAnsi="Arial" w:cs="Arial"/>
              </w:rPr>
              <w:t>HR</w:t>
            </w:r>
          </w:p>
          <w:p w14:paraId="1A81DD79" w14:textId="77777777" w:rsidR="00FD7439" w:rsidRPr="00FD7439" w:rsidRDefault="00FD7439" w:rsidP="009B4A9F">
            <w:pPr>
              <w:rPr>
                <w:rFonts w:ascii="Arial" w:hAnsi="Arial" w:cs="Arial"/>
              </w:rPr>
            </w:pPr>
          </w:p>
        </w:tc>
      </w:tr>
      <w:tr w:rsidR="00914936" w:rsidRPr="00FD7439" w14:paraId="24C23F79" w14:textId="77777777" w:rsidTr="00914936">
        <w:trPr>
          <w:trHeight w:val="699"/>
        </w:trPr>
        <w:tc>
          <w:tcPr>
            <w:tcW w:w="765" w:type="pct"/>
          </w:tcPr>
          <w:p w14:paraId="1C6A55DC" w14:textId="77777777" w:rsidR="00FD7439" w:rsidRPr="00FD7439" w:rsidRDefault="00FD7439" w:rsidP="009B4A9F">
            <w:pPr>
              <w:rPr>
                <w:rFonts w:ascii="Arial" w:hAnsi="Arial" w:cs="Arial"/>
              </w:rPr>
            </w:pPr>
            <w:r w:rsidRPr="00FD7439">
              <w:rPr>
                <w:rFonts w:ascii="Arial" w:hAnsi="Arial" w:cs="Arial"/>
              </w:rPr>
              <w:lastRenderedPageBreak/>
              <w:t xml:space="preserve">Metric 7 - Percentage believing that trust provides equal opportunities for </w:t>
            </w:r>
            <w:r w:rsidRPr="00FD7439">
              <w:rPr>
                <w:rFonts w:ascii="Arial" w:hAnsi="Arial" w:cs="Arial"/>
              </w:rPr>
              <w:lastRenderedPageBreak/>
              <w:t>career progression or promotion</w:t>
            </w:r>
          </w:p>
        </w:tc>
        <w:tc>
          <w:tcPr>
            <w:tcW w:w="1307" w:type="pct"/>
          </w:tcPr>
          <w:p w14:paraId="366CA188" w14:textId="77777777" w:rsidR="00FD7439" w:rsidRPr="00FD7439" w:rsidRDefault="00FD7439" w:rsidP="009B4A9F">
            <w:pPr>
              <w:rPr>
                <w:rFonts w:ascii="Arial" w:hAnsi="Arial" w:cs="Arial"/>
                <w:bCs/>
              </w:rPr>
            </w:pPr>
            <w:r w:rsidRPr="00FD7439">
              <w:rPr>
                <w:rFonts w:ascii="Arial" w:hAnsi="Arial" w:cs="Arial"/>
                <w:bCs/>
              </w:rPr>
              <w:lastRenderedPageBreak/>
              <w:t>We will:</w:t>
            </w:r>
          </w:p>
          <w:p w14:paraId="007DA944" w14:textId="77777777" w:rsidR="00FD7439" w:rsidRPr="00FD7439" w:rsidRDefault="00FD7439" w:rsidP="009B4A9F">
            <w:pPr>
              <w:rPr>
                <w:rFonts w:ascii="Arial" w:hAnsi="Arial" w:cs="Arial"/>
                <w:b/>
                <w:bCs/>
              </w:rPr>
            </w:pPr>
          </w:p>
          <w:p w14:paraId="6FD3346C" w14:textId="77777777" w:rsidR="00FD7439" w:rsidRPr="00FD7439" w:rsidRDefault="00FD7439" w:rsidP="00FD7439">
            <w:pPr>
              <w:numPr>
                <w:ilvl w:val="0"/>
                <w:numId w:val="2"/>
              </w:numPr>
              <w:ind w:left="360"/>
              <w:contextualSpacing/>
              <w:rPr>
                <w:rFonts w:ascii="Arial" w:hAnsi="Arial" w:cs="Arial"/>
              </w:rPr>
            </w:pPr>
            <w:r w:rsidRPr="00FD7439">
              <w:rPr>
                <w:rFonts w:ascii="Arial" w:hAnsi="Arial" w:cs="Arial"/>
              </w:rPr>
              <w:t xml:space="preserve">Continue our work with departments to identify barriers to progression for specific job roles and Bands, and </w:t>
            </w:r>
            <w:r w:rsidRPr="00FD7439">
              <w:rPr>
                <w:rFonts w:ascii="Arial" w:hAnsi="Arial" w:cs="Arial"/>
              </w:rPr>
              <w:lastRenderedPageBreak/>
              <w:t>develop a programme of activity to increase the success rates of Black, Asian and Ethnic Minority employees</w:t>
            </w:r>
          </w:p>
          <w:p w14:paraId="148EFF36" w14:textId="77777777" w:rsidR="00FD7439" w:rsidRPr="00FD7439" w:rsidRDefault="00FD7439" w:rsidP="009B4A9F">
            <w:pPr>
              <w:ind w:left="360"/>
              <w:contextualSpacing/>
              <w:rPr>
                <w:rFonts w:ascii="Arial" w:hAnsi="Arial" w:cs="Arial"/>
              </w:rPr>
            </w:pPr>
          </w:p>
          <w:p w14:paraId="4CE16FE4" w14:textId="77777777" w:rsidR="00FD7439" w:rsidRPr="00FD7439" w:rsidRDefault="00FD7439" w:rsidP="00FD7439">
            <w:pPr>
              <w:pStyle w:val="ListParagraph"/>
              <w:numPr>
                <w:ilvl w:val="0"/>
                <w:numId w:val="12"/>
              </w:numPr>
              <w:spacing w:after="0" w:line="240" w:lineRule="auto"/>
              <w:ind w:left="360"/>
              <w:rPr>
                <w:rFonts w:ascii="Arial" w:hAnsi="Arial" w:cs="Arial"/>
              </w:rPr>
            </w:pPr>
            <w:r w:rsidRPr="00FD7439">
              <w:rPr>
                <w:rFonts w:ascii="Arial" w:hAnsi="Arial" w:cs="Arial"/>
              </w:rPr>
              <w:t>Continue to provide support and guidance to the Race Equality and Inclusion Staff Network Group to include the provision of protected time for key roles and ensure that the group is included in relevant decision making</w:t>
            </w:r>
          </w:p>
          <w:p w14:paraId="7F8E5D49" w14:textId="77777777" w:rsidR="00FD7439" w:rsidRPr="00FD7439" w:rsidRDefault="00FD7439" w:rsidP="009B4A9F">
            <w:pPr>
              <w:contextualSpacing/>
              <w:rPr>
                <w:rFonts w:ascii="Arial" w:hAnsi="Arial" w:cs="Arial"/>
              </w:rPr>
            </w:pPr>
          </w:p>
        </w:tc>
        <w:tc>
          <w:tcPr>
            <w:tcW w:w="1081" w:type="pct"/>
          </w:tcPr>
          <w:p w14:paraId="139DA319" w14:textId="77777777" w:rsidR="00FD7439" w:rsidRPr="00FD7439" w:rsidRDefault="00FD7439" w:rsidP="009B4A9F">
            <w:pPr>
              <w:rPr>
                <w:rFonts w:ascii="Arial" w:hAnsi="Arial" w:cs="Arial"/>
              </w:rPr>
            </w:pPr>
            <w:r w:rsidRPr="00FD7439">
              <w:rPr>
                <w:rFonts w:ascii="Arial" w:hAnsi="Arial" w:cs="Arial"/>
              </w:rPr>
              <w:lastRenderedPageBreak/>
              <w:t xml:space="preserve">To ensure that staff feel that they have equality of access to opportunities for progression, that opportunities for career progression are open to all and </w:t>
            </w:r>
            <w:r w:rsidRPr="00FD7439">
              <w:rPr>
                <w:rFonts w:ascii="Arial" w:hAnsi="Arial" w:cs="Arial"/>
              </w:rPr>
              <w:lastRenderedPageBreak/>
              <w:t>awarded on merit, and that the Trust is addressing the barriers that exist and inhibiting staff from achieving their aspirations and potential</w:t>
            </w:r>
          </w:p>
        </w:tc>
        <w:tc>
          <w:tcPr>
            <w:tcW w:w="675" w:type="pct"/>
          </w:tcPr>
          <w:p w14:paraId="2186A703" w14:textId="77777777" w:rsidR="00FD7439" w:rsidRPr="00FD7439" w:rsidRDefault="00FD7439" w:rsidP="009B4A9F">
            <w:pPr>
              <w:rPr>
                <w:rFonts w:ascii="Arial" w:hAnsi="Arial" w:cs="Arial"/>
              </w:rPr>
            </w:pPr>
          </w:p>
          <w:p w14:paraId="45C1E905" w14:textId="37D10A16" w:rsidR="00FD7439" w:rsidRDefault="00FD7439" w:rsidP="009B4A9F">
            <w:pPr>
              <w:rPr>
                <w:rFonts w:ascii="Arial" w:hAnsi="Arial" w:cs="Arial"/>
              </w:rPr>
            </w:pPr>
          </w:p>
          <w:p w14:paraId="697CCB20" w14:textId="7389825C" w:rsidR="00DC7783" w:rsidRDefault="00DC7783" w:rsidP="009B4A9F">
            <w:pPr>
              <w:rPr>
                <w:rFonts w:ascii="Arial" w:hAnsi="Arial" w:cs="Arial"/>
              </w:rPr>
            </w:pPr>
          </w:p>
          <w:p w14:paraId="7D5AE74C" w14:textId="236853C2" w:rsidR="00DC7783" w:rsidRDefault="00DC7783" w:rsidP="009B4A9F">
            <w:pPr>
              <w:rPr>
                <w:rFonts w:ascii="Arial" w:hAnsi="Arial" w:cs="Arial"/>
              </w:rPr>
            </w:pPr>
          </w:p>
          <w:p w14:paraId="74620AC5" w14:textId="70442AD7" w:rsidR="00DC7783" w:rsidRDefault="00DC7783" w:rsidP="009B4A9F">
            <w:pPr>
              <w:rPr>
                <w:rFonts w:ascii="Arial" w:hAnsi="Arial" w:cs="Arial"/>
              </w:rPr>
            </w:pPr>
          </w:p>
          <w:p w14:paraId="022C5CF1" w14:textId="7AF62D23" w:rsidR="00DC7783" w:rsidRDefault="00DC7783" w:rsidP="009B4A9F">
            <w:pPr>
              <w:rPr>
                <w:rFonts w:ascii="Arial" w:hAnsi="Arial" w:cs="Arial"/>
              </w:rPr>
            </w:pPr>
          </w:p>
          <w:p w14:paraId="512EA2A2" w14:textId="052208A2" w:rsidR="00DC7783" w:rsidRDefault="00DC7783" w:rsidP="009B4A9F">
            <w:pPr>
              <w:rPr>
                <w:rFonts w:ascii="Arial" w:hAnsi="Arial" w:cs="Arial"/>
              </w:rPr>
            </w:pPr>
          </w:p>
          <w:p w14:paraId="05B1D1EC" w14:textId="77777777" w:rsidR="00DC7783" w:rsidRPr="00FD7439" w:rsidRDefault="00DC7783" w:rsidP="009B4A9F">
            <w:pPr>
              <w:rPr>
                <w:rFonts w:ascii="Arial" w:hAnsi="Arial" w:cs="Arial"/>
              </w:rPr>
            </w:pPr>
          </w:p>
          <w:p w14:paraId="3B1530DF" w14:textId="77777777" w:rsidR="00FD7439" w:rsidRPr="00FD7439" w:rsidRDefault="00FD7439" w:rsidP="009B4A9F">
            <w:pPr>
              <w:rPr>
                <w:rFonts w:ascii="Arial" w:hAnsi="Arial" w:cs="Arial"/>
              </w:rPr>
            </w:pPr>
            <w:r w:rsidRPr="00FD7439">
              <w:rPr>
                <w:rFonts w:ascii="Arial" w:hAnsi="Arial" w:cs="Arial"/>
              </w:rPr>
              <w:t xml:space="preserve">Ongoing </w:t>
            </w:r>
          </w:p>
          <w:p w14:paraId="37009C80" w14:textId="77777777" w:rsidR="00FD7439" w:rsidRPr="00FD7439" w:rsidRDefault="00FD7439" w:rsidP="009B4A9F">
            <w:pPr>
              <w:rPr>
                <w:rFonts w:ascii="Arial" w:hAnsi="Arial" w:cs="Arial"/>
              </w:rPr>
            </w:pPr>
          </w:p>
          <w:p w14:paraId="2D80AAE6" w14:textId="77777777" w:rsidR="00FD7439" w:rsidRPr="00FD7439" w:rsidRDefault="00FD7439" w:rsidP="009B4A9F">
            <w:pPr>
              <w:rPr>
                <w:rFonts w:ascii="Arial" w:hAnsi="Arial" w:cs="Arial"/>
              </w:rPr>
            </w:pPr>
          </w:p>
          <w:p w14:paraId="3C290F93" w14:textId="77777777" w:rsidR="00FD7439" w:rsidRPr="00FD7439" w:rsidRDefault="00FD7439" w:rsidP="009B4A9F">
            <w:pPr>
              <w:rPr>
                <w:rFonts w:ascii="Arial" w:hAnsi="Arial" w:cs="Arial"/>
              </w:rPr>
            </w:pPr>
          </w:p>
          <w:p w14:paraId="0E4741F6" w14:textId="77777777" w:rsidR="00FD7439" w:rsidRPr="00FD7439" w:rsidRDefault="00FD7439" w:rsidP="009B4A9F">
            <w:pPr>
              <w:rPr>
                <w:rFonts w:ascii="Arial" w:hAnsi="Arial" w:cs="Arial"/>
              </w:rPr>
            </w:pPr>
          </w:p>
          <w:p w14:paraId="5EBA3FC0" w14:textId="77777777" w:rsidR="00FD7439" w:rsidRPr="00FD7439" w:rsidRDefault="00FD7439" w:rsidP="009B4A9F">
            <w:pPr>
              <w:rPr>
                <w:rFonts w:ascii="Arial" w:hAnsi="Arial" w:cs="Arial"/>
              </w:rPr>
            </w:pPr>
          </w:p>
          <w:p w14:paraId="2A2C8A3C" w14:textId="079494F2" w:rsidR="00FD7439" w:rsidRDefault="00FD7439" w:rsidP="009B4A9F">
            <w:pPr>
              <w:rPr>
                <w:rFonts w:ascii="Arial" w:hAnsi="Arial" w:cs="Arial"/>
              </w:rPr>
            </w:pPr>
          </w:p>
          <w:p w14:paraId="6A22C26E" w14:textId="77777777" w:rsidR="00DC7783" w:rsidRPr="00FD7439" w:rsidRDefault="00DC7783" w:rsidP="009B4A9F">
            <w:pPr>
              <w:rPr>
                <w:rFonts w:ascii="Arial" w:hAnsi="Arial" w:cs="Arial"/>
              </w:rPr>
            </w:pPr>
          </w:p>
          <w:p w14:paraId="09BFDF57" w14:textId="77777777" w:rsidR="00FD7439" w:rsidRPr="00FD7439" w:rsidRDefault="00FD7439" w:rsidP="009B4A9F">
            <w:pPr>
              <w:rPr>
                <w:rFonts w:ascii="Arial" w:hAnsi="Arial" w:cs="Arial"/>
              </w:rPr>
            </w:pPr>
            <w:r w:rsidRPr="00FD7439">
              <w:rPr>
                <w:rFonts w:ascii="Arial" w:hAnsi="Arial" w:cs="Arial"/>
              </w:rPr>
              <w:t>Ongoing</w:t>
            </w:r>
          </w:p>
        </w:tc>
        <w:tc>
          <w:tcPr>
            <w:tcW w:w="1171" w:type="pct"/>
          </w:tcPr>
          <w:p w14:paraId="20E7C148" w14:textId="77777777" w:rsidR="00FD7439" w:rsidRPr="00FD7439" w:rsidRDefault="00FD7439" w:rsidP="009B4A9F">
            <w:pPr>
              <w:rPr>
                <w:rFonts w:ascii="Arial" w:hAnsi="Arial" w:cs="Arial"/>
              </w:rPr>
            </w:pPr>
          </w:p>
          <w:p w14:paraId="75EEB53B" w14:textId="11CEFE83" w:rsidR="00FD7439" w:rsidRDefault="00FD7439" w:rsidP="009B4A9F">
            <w:pPr>
              <w:rPr>
                <w:rFonts w:ascii="Arial" w:hAnsi="Arial" w:cs="Arial"/>
              </w:rPr>
            </w:pPr>
          </w:p>
          <w:p w14:paraId="4D06AEC5" w14:textId="146BAAD7" w:rsidR="00DC7783" w:rsidRDefault="00DC7783" w:rsidP="009B4A9F">
            <w:pPr>
              <w:rPr>
                <w:rFonts w:ascii="Arial" w:hAnsi="Arial" w:cs="Arial"/>
              </w:rPr>
            </w:pPr>
          </w:p>
          <w:p w14:paraId="0185A378" w14:textId="7EDCF042" w:rsidR="00DC7783" w:rsidRDefault="00DC7783" w:rsidP="009B4A9F">
            <w:pPr>
              <w:rPr>
                <w:rFonts w:ascii="Arial" w:hAnsi="Arial" w:cs="Arial"/>
              </w:rPr>
            </w:pPr>
          </w:p>
          <w:p w14:paraId="7CFA009F" w14:textId="1DF6C7AE" w:rsidR="00DC7783" w:rsidRDefault="00DC7783" w:rsidP="009B4A9F">
            <w:pPr>
              <w:rPr>
                <w:rFonts w:ascii="Arial" w:hAnsi="Arial" w:cs="Arial"/>
              </w:rPr>
            </w:pPr>
          </w:p>
          <w:p w14:paraId="1F5711B0" w14:textId="6A4E5E9B" w:rsidR="00DC7783" w:rsidRDefault="00DC7783" w:rsidP="009B4A9F">
            <w:pPr>
              <w:rPr>
                <w:rFonts w:ascii="Arial" w:hAnsi="Arial" w:cs="Arial"/>
              </w:rPr>
            </w:pPr>
          </w:p>
          <w:p w14:paraId="5B90600F" w14:textId="4CC2140A" w:rsidR="00DC7783" w:rsidRDefault="00DC7783" w:rsidP="009B4A9F">
            <w:pPr>
              <w:rPr>
                <w:rFonts w:ascii="Arial" w:hAnsi="Arial" w:cs="Arial"/>
              </w:rPr>
            </w:pPr>
          </w:p>
          <w:p w14:paraId="4C878F63" w14:textId="77777777" w:rsidR="00DC7783" w:rsidRPr="00FD7439" w:rsidRDefault="00DC7783" w:rsidP="009B4A9F">
            <w:pPr>
              <w:rPr>
                <w:rFonts w:ascii="Arial" w:hAnsi="Arial" w:cs="Arial"/>
              </w:rPr>
            </w:pPr>
          </w:p>
          <w:p w14:paraId="61AB7C9C" w14:textId="77777777" w:rsidR="00FD7439" w:rsidRPr="00FD7439" w:rsidRDefault="00FD7439" w:rsidP="009B4A9F">
            <w:pPr>
              <w:rPr>
                <w:rFonts w:ascii="Arial" w:hAnsi="Arial" w:cs="Arial"/>
              </w:rPr>
            </w:pPr>
            <w:r w:rsidRPr="00FD7439">
              <w:rPr>
                <w:rFonts w:ascii="Arial" w:hAnsi="Arial" w:cs="Arial"/>
              </w:rPr>
              <w:t xml:space="preserve">ODD EDI Team / HR </w:t>
            </w:r>
          </w:p>
          <w:p w14:paraId="0AD86755" w14:textId="77777777" w:rsidR="00FD7439" w:rsidRPr="00FD7439" w:rsidRDefault="00FD7439" w:rsidP="009B4A9F">
            <w:pPr>
              <w:rPr>
                <w:rFonts w:ascii="Arial" w:hAnsi="Arial" w:cs="Arial"/>
              </w:rPr>
            </w:pPr>
          </w:p>
          <w:p w14:paraId="2B00E89E" w14:textId="77777777" w:rsidR="00FD7439" w:rsidRPr="00FD7439" w:rsidRDefault="00FD7439" w:rsidP="009B4A9F">
            <w:pPr>
              <w:rPr>
                <w:rFonts w:ascii="Arial" w:hAnsi="Arial" w:cs="Arial"/>
              </w:rPr>
            </w:pPr>
          </w:p>
          <w:p w14:paraId="5CE8CCD7" w14:textId="77777777" w:rsidR="00FD7439" w:rsidRPr="00FD7439" w:rsidRDefault="00FD7439" w:rsidP="009B4A9F">
            <w:pPr>
              <w:rPr>
                <w:rFonts w:ascii="Arial" w:hAnsi="Arial" w:cs="Arial"/>
              </w:rPr>
            </w:pPr>
          </w:p>
          <w:p w14:paraId="6A072CF8" w14:textId="77777777" w:rsidR="00FD7439" w:rsidRPr="00FD7439" w:rsidRDefault="00FD7439" w:rsidP="009B4A9F">
            <w:pPr>
              <w:rPr>
                <w:rFonts w:ascii="Arial" w:hAnsi="Arial" w:cs="Arial"/>
              </w:rPr>
            </w:pPr>
          </w:p>
          <w:p w14:paraId="30551045" w14:textId="77777777" w:rsidR="00FD7439" w:rsidRPr="00FD7439" w:rsidRDefault="00FD7439" w:rsidP="009B4A9F">
            <w:pPr>
              <w:rPr>
                <w:rFonts w:ascii="Arial" w:hAnsi="Arial" w:cs="Arial"/>
              </w:rPr>
            </w:pPr>
          </w:p>
          <w:p w14:paraId="4A5DE94D" w14:textId="5289F0D8" w:rsidR="00FD7439" w:rsidRDefault="00FD7439" w:rsidP="009B4A9F">
            <w:pPr>
              <w:rPr>
                <w:rFonts w:ascii="Arial" w:hAnsi="Arial" w:cs="Arial"/>
              </w:rPr>
            </w:pPr>
          </w:p>
          <w:p w14:paraId="10E9641D" w14:textId="77777777" w:rsidR="00DC7783" w:rsidRPr="00FD7439" w:rsidRDefault="00DC7783" w:rsidP="009B4A9F">
            <w:pPr>
              <w:rPr>
                <w:rFonts w:ascii="Arial" w:hAnsi="Arial" w:cs="Arial"/>
              </w:rPr>
            </w:pPr>
          </w:p>
          <w:p w14:paraId="0FCC1EB2" w14:textId="77777777" w:rsidR="00FD7439" w:rsidRPr="00FD7439" w:rsidRDefault="00FD7439" w:rsidP="009B4A9F">
            <w:pPr>
              <w:rPr>
                <w:rFonts w:ascii="Arial" w:hAnsi="Arial" w:cs="Arial"/>
              </w:rPr>
            </w:pPr>
            <w:r w:rsidRPr="00FD7439">
              <w:rPr>
                <w:rFonts w:ascii="Arial" w:hAnsi="Arial" w:cs="Arial"/>
              </w:rPr>
              <w:t>ODD EDI Team</w:t>
            </w:r>
          </w:p>
        </w:tc>
      </w:tr>
      <w:tr w:rsidR="00914936" w:rsidRPr="00FD7439" w14:paraId="1F5D3FFF" w14:textId="77777777" w:rsidTr="00914936">
        <w:trPr>
          <w:trHeight w:val="1876"/>
        </w:trPr>
        <w:tc>
          <w:tcPr>
            <w:tcW w:w="765" w:type="pct"/>
          </w:tcPr>
          <w:p w14:paraId="4B09D042" w14:textId="77777777" w:rsidR="00FD7439" w:rsidRPr="00FD7439" w:rsidRDefault="00FD7439" w:rsidP="009B4A9F">
            <w:pPr>
              <w:rPr>
                <w:rFonts w:ascii="Arial" w:hAnsi="Arial" w:cs="Arial"/>
              </w:rPr>
            </w:pPr>
            <w:r w:rsidRPr="00FD7439">
              <w:rPr>
                <w:rFonts w:ascii="Arial" w:hAnsi="Arial" w:cs="Arial"/>
              </w:rPr>
              <w:lastRenderedPageBreak/>
              <w:t>Metric 9</w:t>
            </w:r>
            <w:r w:rsidRPr="00FD7439">
              <w:rPr>
                <w:rFonts w:ascii="Arial" w:hAnsi="Arial" w:cs="Arial"/>
                <w:color w:val="000000"/>
              </w:rPr>
              <w:t xml:space="preserve"> - Percentage of BME Board membership</w:t>
            </w:r>
          </w:p>
        </w:tc>
        <w:tc>
          <w:tcPr>
            <w:tcW w:w="1307" w:type="pct"/>
          </w:tcPr>
          <w:p w14:paraId="528762DF" w14:textId="77777777" w:rsidR="00FD7439" w:rsidRPr="00FD7439" w:rsidRDefault="00FD7439" w:rsidP="009B4A9F">
            <w:pPr>
              <w:autoSpaceDE w:val="0"/>
              <w:autoSpaceDN w:val="0"/>
              <w:adjustRightInd w:val="0"/>
              <w:rPr>
                <w:rFonts w:ascii="Arial" w:hAnsi="Arial" w:cs="Arial"/>
              </w:rPr>
            </w:pPr>
            <w:r w:rsidRPr="00FD7439">
              <w:rPr>
                <w:rFonts w:ascii="Arial" w:hAnsi="Arial" w:cs="Arial"/>
              </w:rPr>
              <w:t>We will:</w:t>
            </w:r>
          </w:p>
          <w:p w14:paraId="2EE8D842" w14:textId="77777777" w:rsidR="00FD7439" w:rsidRPr="00FD7439" w:rsidRDefault="00FD7439" w:rsidP="009B4A9F">
            <w:pPr>
              <w:autoSpaceDE w:val="0"/>
              <w:autoSpaceDN w:val="0"/>
              <w:adjustRightInd w:val="0"/>
              <w:rPr>
                <w:rFonts w:ascii="Arial" w:hAnsi="Arial" w:cs="Arial"/>
              </w:rPr>
            </w:pPr>
          </w:p>
          <w:p w14:paraId="35BD2E40" w14:textId="77777777" w:rsidR="00FD7439" w:rsidRPr="00FD7439" w:rsidRDefault="00FD7439" w:rsidP="00FD7439">
            <w:pPr>
              <w:numPr>
                <w:ilvl w:val="0"/>
                <w:numId w:val="11"/>
              </w:numPr>
              <w:autoSpaceDE w:val="0"/>
              <w:autoSpaceDN w:val="0"/>
              <w:adjustRightInd w:val="0"/>
              <w:ind w:left="360"/>
              <w:contextualSpacing/>
              <w:rPr>
                <w:rFonts w:ascii="Arial" w:hAnsi="Arial" w:cs="Arial"/>
              </w:rPr>
            </w:pPr>
            <w:r w:rsidRPr="00FD7439">
              <w:rPr>
                <w:rFonts w:ascii="Arial" w:hAnsi="Arial" w:cs="Arial"/>
              </w:rPr>
              <w:t>Ensure that the recruitment process for Non-Executive Board Members is inclusive and is focussed on representing the communities we serve</w:t>
            </w:r>
          </w:p>
          <w:p w14:paraId="35A411A9" w14:textId="77777777" w:rsidR="00FD7439" w:rsidRPr="00FD7439" w:rsidRDefault="00FD7439" w:rsidP="009B4A9F">
            <w:pPr>
              <w:autoSpaceDE w:val="0"/>
              <w:autoSpaceDN w:val="0"/>
              <w:adjustRightInd w:val="0"/>
              <w:contextualSpacing/>
              <w:rPr>
                <w:rFonts w:ascii="Arial" w:hAnsi="Arial" w:cs="Arial"/>
              </w:rPr>
            </w:pPr>
          </w:p>
          <w:p w14:paraId="72465403" w14:textId="77777777" w:rsidR="00FD7439" w:rsidRPr="00FD7439" w:rsidRDefault="00FD7439" w:rsidP="00FD7439">
            <w:pPr>
              <w:numPr>
                <w:ilvl w:val="0"/>
                <w:numId w:val="11"/>
              </w:numPr>
              <w:autoSpaceDE w:val="0"/>
              <w:autoSpaceDN w:val="0"/>
              <w:adjustRightInd w:val="0"/>
              <w:ind w:left="360"/>
              <w:contextualSpacing/>
              <w:rPr>
                <w:rFonts w:ascii="Arial" w:hAnsi="Arial" w:cs="Arial"/>
              </w:rPr>
            </w:pPr>
            <w:r w:rsidRPr="00FD7439">
              <w:rPr>
                <w:rFonts w:ascii="Arial" w:hAnsi="Arial" w:cs="Arial"/>
              </w:rPr>
              <w:t>Ensure the recruitment process for Governors is inclusive and is focussed on representing the communities we serve</w:t>
            </w:r>
          </w:p>
          <w:p w14:paraId="0F11EC35" w14:textId="77777777" w:rsidR="00FD7439" w:rsidRPr="00FD7439" w:rsidRDefault="00FD7439" w:rsidP="009B4A9F">
            <w:pPr>
              <w:rPr>
                <w:rFonts w:ascii="Arial" w:hAnsi="Arial" w:cs="Arial"/>
              </w:rPr>
            </w:pPr>
          </w:p>
          <w:p w14:paraId="3D9F5D22" w14:textId="77777777" w:rsidR="00FD7439" w:rsidRPr="00FD7439" w:rsidRDefault="00FD7439" w:rsidP="00FD7439">
            <w:pPr>
              <w:numPr>
                <w:ilvl w:val="0"/>
                <w:numId w:val="11"/>
              </w:numPr>
              <w:autoSpaceDE w:val="0"/>
              <w:autoSpaceDN w:val="0"/>
              <w:adjustRightInd w:val="0"/>
              <w:ind w:left="360"/>
              <w:contextualSpacing/>
              <w:rPr>
                <w:rFonts w:ascii="Arial" w:hAnsi="Arial" w:cs="Arial"/>
              </w:rPr>
            </w:pPr>
            <w:r w:rsidRPr="00FD7439">
              <w:rPr>
                <w:rFonts w:ascii="Arial" w:hAnsi="Arial" w:cs="Arial"/>
              </w:rPr>
              <w:t>Provide EDI training to Governors, Non-Exec and Exec Directors</w:t>
            </w:r>
          </w:p>
        </w:tc>
        <w:tc>
          <w:tcPr>
            <w:tcW w:w="1081" w:type="pct"/>
          </w:tcPr>
          <w:p w14:paraId="25C4BDD1" w14:textId="77777777" w:rsidR="00FD7439" w:rsidRPr="00FD7439" w:rsidRDefault="00FD7439" w:rsidP="009B4A9F">
            <w:pPr>
              <w:rPr>
                <w:rFonts w:ascii="Arial" w:hAnsi="Arial" w:cs="Arial"/>
              </w:rPr>
            </w:pPr>
            <w:r w:rsidRPr="00FD7439">
              <w:rPr>
                <w:rFonts w:ascii="Arial" w:hAnsi="Arial" w:cs="Arial"/>
              </w:rPr>
              <w:t xml:space="preserve">To increase diversity at the most strategic level of the Trust. </w:t>
            </w:r>
          </w:p>
        </w:tc>
        <w:tc>
          <w:tcPr>
            <w:tcW w:w="675" w:type="pct"/>
          </w:tcPr>
          <w:p w14:paraId="07B2B3F3" w14:textId="77777777" w:rsidR="00FD7439" w:rsidRPr="00FD7439" w:rsidRDefault="00FD7439" w:rsidP="009B4A9F">
            <w:pPr>
              <w:rPr>
                <w:rFonts w:ascii="Arial" w:hAnsi="Arial" w:cs="Arial"/>
              </w:rPr>
            </w:pPr>
          </w:p>
          <w:p w14:paraId="6DAE2D84" w14:textId="64B2779D" w:rsidR="00FD7439" w:rsidRDefault="00FD7439" w:rsidP="009B4A9F">
            <w:pPr>
              <w:rPr>
                <w:rFonts w:ascii="Arial" w:hAnsi="Arial" w:cs="Arial"/>
              </w:rPr>
            </w:pPr>
          </w:p>
          <w:p w14:paraId="2DA39C07" w14:textId="78A571C9" w:rsidR="00DC7783" w:rsidRDefault="00DC7783" w:rsidP="009B4A9F">
            <w:pPr>
              <w:rPr>
                <w:rFonts w:ascii="Arial" w:hAnsi="Arial" w:cs="Arial"/>
              </w:rPr>
            </w:pPr>
          </w:p>
          <w:p w14:paraId="7E0B2387" w14:textId="0C5EE776" w:rsidR="00DC7783" w:rsidRDefault="00DC7783" w:rsidP="009B4A9F">
            <w:pPr>
              <w:rPr>
                <w:rFonts w:ascii="Arial" w:hAnsi="Arial" w:cs="Arial"/>
              </w:rPr>
            </w:pPr>
          </w:p>
          <w:p w14:paraId="2FE23F42" w14:textId="15A192F5" w:rsidR="00DC7783" w:rsidRDefault="00DC7783" w:rsidP="009B4A9F">
            <w:pPr>
              <w:rPr>
                <w:rFonts w:ascii="Arial" w:hAnsi="Arial" w:cs="Arial"/>
              </w:rPr>
            </w:pPr>
          </w:p>
          <w:p w14:paraId="728F7B85" w14:textId="77777777" w:rsidR="00DC7783" w:rsidRPr="00FD7439" w:rsidRDefault="00DC7783" w:rsidP="009B4A9F">
            <w:pPr>
              <w:rPr>
                <w:rFonts w:ascii="Arial" w:hAnsi="Arial" w:cs="Arial"/>
              </w:rPr>
            </w:pPr>
          </w:p>
          <w:p w14:paraId="4E1522A7" w14:textId="77777777" w:rsidR="00FD7439" w:rsidRPr="00FD7439" w:rsidRDefault="00FD7439" w:rsidP="009B4A9F">
            <w:pPr>
              <w:rPr>
                <w:rFonts w:ascii="Arial" w:hAnsi="Arial" w:cs="Arial"/>
              </w:rPr>
            </w:pPr>
            <w:r w:rsidRPr="00FD7439">
              <w:rPr>
                <w:rFonts w:ascii="Arial" w:hAnsi="Arial" w:cs="Arial"/>
              </w:rPr>
              <w:t>Ongoing</w:t>
            </w:r>
          </w:p>
          <w:p w14:paraId="1BDF4AB2" w14:textId="77777777" w:rsidR="00FD7439" w:rsidRPr="00FD7439" w:rsidRDefault="00FD7439" w:rsidP="009B4A9F">
            <w:pPr>
              <w:rPr>
                <w:rFonts w:ascii="Arial" w:hAnsi="Arial" w:cs="Arial"/>
              </w:rPr>
            </w:pPr>
          </w:p>
          <w:p w14:paraId="604142F6" w14:textId="77777777" w:rsidR="00FD7439" w:rsidRPr="00FD7439" w:rsidRDefault="00FD7439" w:rsidP="009B4A9F">
            <w:pPr>
              <w:rPr>
                <w:rFonts w:ascii="Arial" w:hAnsi="Arial" w:cs="Arial"/>
              </w:rPr>
            </w:pPr>
          </w:p>
          <w:p w14:paraId="42B2CF54" w14:textId="5B00FECC" w:rsidR="00FD7439" w:rsidRDefault="00FD7439" w:rsidP="009B4A9F">
            <w:pPr>
              <w:rPr>
                <w:rFonts w:ascii="Arial" w:hAnsi="Arial" w:cs="Arial"/>
              </w:rPr>
            </w:pPr>
          </w:p>
          <w:p w14:paraId="503BBCF6" w14:textId="77777777" w:rsidR="00FD7439" w:rsidRPr="00FD7439" w:rsidRDefault="00FD7439" w:rsidP="009B4A9F">
            <w:pPr>
              <w:rPr>
                <w:rFonts w:ascii="Arial" w:hAnsi="Arial" w:cs="Arial"/>
              </w:rPr>
            </w:pPr>
          </w:p>
          <w:p w14:paraId="0B13188A" w14:textId="77777777" w:rsidR="00FD7439" w:rsidRPr="00FD7439" w:rsidRDefault="00FD7439" w:rsidP="009B4A9F">
            <w:pPr>
              <w:rPr>
                <w:rFonts w:ascii="Arial" w:hAnsi="Arial" w:cs="Arial"/>
              </w:rPr>
            </w:pPr>
            <w:r w:rsidRPr="00FD7439">
              <w:rPr>
                <w:rFonts w:ascii="Arial" w:hAnsi="Arial" w:cs="Arial"/>
              </w:rPr>
              <w:t>September 22</w:t>
            </w:r>
          </w:p>
          <w:p w14:paraId="76A10B25" w14:textId="77777777" w:rsidR="00FD7439" w:rsidRPr="00FD7439" w:rsidRDefault="00FD7439" w:rsidP="009B4A9F">
            <w:pPr>
              <w:rPr>
                <w:rFonts w:ascii="Arial" w:hAnsi="Arial" w:cs="Arial"/>
              </w:rPr>
            </w:pPr>
          </w:p>
          <w:p w14:paraId="1B35804E" w14:textId="77777777" w:rsidR="00FD7439" w:rsidRPr="00FD7439" w:rsidRDefault="00FD7439" w:rsidP="009B4A9F">
            <w:pPr>
              <w:rPr>
                <w:rFonts w:ascii="Arial" w:hAnsi="Arial" w:cs="Arial"/>
              </w:rPr>
            </w:pPr>
          </w:p>
          <w:p w14:paraId="72630462" w14:textId="77777777" w:rsidR="00FD7439" w:rsidRPr="00FD7439" w:rsidRDefault="00FD7439" w:rsidP="009B4A9F">
            <w:pPr>
              <w:rPr>
                <w:rFonts w:ascii="Arial" w:hAnsi="Arial" w:cs="Arial"/>
              </w:rPr>
            </w:pPr>
            <w:r w:rsidRPr="00FD7439">
              <w:rPr>
                <w:rFonts w:ascii="Arial" w:hAnsi="Arial" w:cs="Arial"/>
              </w:rPr>
              <w:t xml:space="preserve">September 22 and ongoing </w:t>
            </w:r>
          </w:p>
        </w:tc>
        <w:tc>
          <w:tcPr>
            <w:tcW w:w="1171" w:type="pct"/>
          </w:tcPr>
          <w:p w14:paraId="5BAC06BB" w14:textId="05829834" w:rsidR="00FD7439" w:rsidRDefault="00FD7439" w:rsidP="009B4A9F">
            <w:pPr>
              <w:rPr>
                <w:rFonts w:ascii="Arial" w:hAnsi="Arial" w:cs="Arial"/>
              </w:rPr>
            </w:pPr>
          </w:p>
          <w:p w14:paraId="7E15B22B" w14:textId="21610D11" w:rsidR="00DC7783" w:rsidRDefault="00DC7783" w:rsidP="009B4A9F">
            <w:pPr>
              <w:rPr>
                <w:rFonts w:ascii="Arial" w:hAnsi="Arial" w:cs="Arial"/>
              </w:rPr>
            </w:pPr>
          </w:p>
          <w:p w14:paraId="233EF8F4" w14:textId="41E16FD3" w:rsidR="00DC7783" w:rsidRDefault="00DC7783" w:rsidP="009B4A9F">
            <w:pPr>
              <w:rPr>
                <w:rFonts w:ascii="Arial" w:hAnsi="Arial" w:cs="Arial"/>
              </w:rPr>
            </w:pPr>
          </w:p>
          <w:p w14:paraId="008BBA90" w14:textId="0B80CFAD" w:rsidR="00DC7783" w:rsidRDefault="00DC7783" w:rsidP="009B4A9F">
            <w:pPr>
              <w:rPr>
                <w:rFonts w:ascii="Arial" w:hAnsi="Arial" w:cs="Arial"/>
              </w:rPr>
            </w:pPr>
          </w:p>
          <w:p w14:paraId="67ABDD83" w14:textId="77777777" w:rsidR="00DC7783" w:rsidRPr="00FD7439" w:rsidRDefault="00DC7783" w:rsidP="009B4A9F">
            <w:pPr>
              <w:rPr>
                <w:rFonts w:ascii="Arial" w:hAnsi="Arial" w:cs="Arial"/>
              </w:rPr>
            </w:pPr>
          </w:p>
          <w:p w14:paraId="718B19C2" w14:textId="77777777" w:rsidR="00FD7439" w:rsidRPr="00FD7439" w:rsidRDefault="00FD7439" w:rsidP="009B4A9F">
            <w:pPr>
              <w:rPr>
                <w:rFonts w:ascii="Arial" w:hAnsi="Arial" w:cs="Arial"/>
              </w:rPr>
            </w:pPr>
          </w:p>
          <w:p w14:paraId="006821EA" w14:textId="77777777" w:rsidR="00FD7439" w:rsidRPr="00FD7439" w:rsidRDefault="00FD7439" w:rsidP="009B4A9F">
            <w:pPr>
              <w:rPr>
                <w:rFonts w:ascii="Arial" w:hAnsi="Arial" w:cs="Arial"/>
              </w:rPr>
            </w:pPr>
            <w:r w:rsidRPr="00FD7439">
              <w:rPr>
                <w:rFonts w:ascii="Arial" w:hAnsi="Arial" w:cs="Arial"/>
              </w:rPr>
              <w:t xml:space="preserve">Chief Execs Office </w:t>
            </w:r>
          </w:p>
          <w:p w14:paraId="35E9B9FE" w14:textId="77777777" w:rsidR="00FD7439" w:rsidRPr="00FD7439" w:rsidRDefault="00FD7439" w:rsidP="009B4A9F">
            <w:pPr>
              <w:rPr>
                <w:rFonts w:ascii="Arial" w:hAnsi="Arial" w:cs="Arial"/>
              </w:rPr>
            </w:pPr>
          </w:p>
          <w:p w14:paraId="629110A7" w14:textId="77777777" w:rsidR="00FD7439" w:rsidRPr="00FD7439" w:rsidRDefault="00FD7439" w:rsidP="009B4A9F">
            <w:pPr>
              <w:rPr>
                <w:rFonts w:ascii="Arial" w:hAnsi="Arial" w:cs="Arial"/>
              </w:rPr>
            </w:pPr>
          </w:p>
          <w:p w14:paraId="7238B48D" w14:textId="77777777" w:rsidR="00FD7439" w:rsidRPr="00FD7439" w:rsidRDefault="00FD7439" w:rsidP="009B4A9F">
            <w:pPr>
              <w:rPr>
                <w:rFonts w:ascii="Arial" w:hAnsi="Arial" w:cs="Arial"/>
              </w:rPr>
            </w:pPr>
          </w:p>
          <w:p w14:paraId="047375EB" w14:textId="1ECD15F1" w:rsidR="00FD7439" w:rsidRDefault="00FD7439" w:rsidP="009B4A9F">
            <w:pPr>
              <w:rPr>
                <w:rFonts w:ascii="Arial" w:hAnsi="Arial" w:cs="Arial"/>
              </w:rPr>
            </w:pPr>
          </w:p>
          <w:p w14:paraId="5C7F730A" w14:textId="77777777" w:rsidR="00FD7439" w:rsidRPr="00FD7439" w:rsidRDefault="00FD7439" w:rsidP="009B4A9F">
            <w:pPr>
              <w:rPr>
                <w:rFonts w:ascii="Arial" w:hAnsi="Arial" w:cs="Arial"/>
              </w:rPr>
            </w:pPr>
            <w:r w:rsidRPr="00FD7439">
              <w:rPr>
                <w:rFonts w:ascii="Arial" w:hAnsi="Arial" w:cs="Arial"/>
              </w:rPr>
              <w:t>Chief Execs Office</w:t>
            </w:r>
          </w:p>
          <w:p w14:paraId="206D2917" w14:textId="77777777" w:rsidR="00FD7439" w:rsidRPr="00FD7439" w:rsidRDefault="00FD7439" w:rsidP="009B4A9F">
            <w:pPr>
              <w:rPr>
                <w:rFonts w:ascii="Arial" w:hAnsi="Arial" w:cs="Arial"/>
              </w:rPr>
            </w:pPr>
          </w:p>
          <w:p w14:paraId="16CE24C2" w14:textId="77777777" w:rsidR="00FD7439" w:rsidRPr="00FD7439" w:rsidRDefault="00FD7439" w:rsidP="009B4A9F">
            <w:pPr>
              <w:rPr>
                <w:rFonts w:ascii="Arial" w:hAnsi="Arial" w:cs="Arial"/>
              </w:rPr>
            </w:pPr>
          </w:p>
          <w:p w14:paraId="24B06D49" w14:textId="77777777" w:rsidR="00FD7439" w:rsidRPr="00FD7439" w:rsidRDefault="00FD7439" w:rsidP="009B4A9F">
            <w:pPr>
              <w:rPr>
                <w:rFonts w:ascii="Arial" w:hAnsi="Arial" w:cs="Arial"/>
              </w:rPr>
            </w:pPr>
            <w:r w:rsidRPr="00FD7439">
              <w:rPr>
                <w:rFonts w:ascii="Arial" w:hAnsi="Arial" w:cs="Arial"/>
              </w:rPr>
              <w:t>ODD EDI Team</w:t>
            </w:r>
          </w:p>
        </w:tc>
      </w:tr>
    </w:tbl>
    <w:p w14:paraId="7C459EA3" w14:textId="77777777" w:rsidR="0060324D" w:rsidRDefault="002A0CBA"/>
    <w:sectPr w:rsidR="0060324D" w:rsidSect="00914936">
      <w:headerReference w:type="default" r:id="rId7"/>
      <w:pgSz w:w="16838" w:h="11906" w:orient="landscape"/>
      <w:pgMar w:top="1440" w:right="395"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AEE7" w14:textId="77777777" w:rsidR="00914936" w:rsidRDefault="00914936" w:rsidP="00914936">
      <w:pPr>
        <w:spacing w:after="0" w:line="240" w:lineRule="auto"/>
      </w:pPr>
      <w:r>
        <w:separator/>
      </w:r>
    </w:p>
  </w:endnote>
  <w:endnote w:type="continuationSeparator" w:id="0">
    <w:p w14:paraId="3C68A422" w14:textId="77777777" w:rsidR="00914936" w:rsidRDefault="00914936" w:rsidP="0091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2A7D" w14:textId="77777777" w:rsidR="00914936" w:rsidRDefault="00914936" w:rsidP="00914936">
      <w:pPr>
        <w:spacing w:after="0" w:line="240" w:lineRule="auto"/>
      </w:pPr>
      <w:r>
        <w:separator/>
      </w:r>
    </w:p>
  </w:footnote>
  <w:footnote w:type="continuationSeparator" w:id="0">
    <w:p w14:paraId="628D1E22" w14:textId="77777777" w:rsidR="00914936" w:rsidRDefault="00914936" w:rsidP="0091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F44F" w14:textId="15767183" w:rsidR="00914936" w:rsidRDefault="00914936">
    <w:pPr>
      <w:pStyle w:val="Header"/>
    </w:pPr>
    <w:r w:rsidRPr="00324F5F">
      <w:rPr>
        <w:noProof/>
        <w:lang w:eastAsia="en-GB"/>
      </w:rPr>
      <w:drawing>
        <wp:inline distT="0" distB="0" distL="0" distR="0" wp14:anchorId="1D6F074B" wp14:editId="47778F94">
          <wp:extent cx="1488489" cy="666750"/>
          <wp:effectExtent l="0" t="0" r="0" b="0"/>
          <wp:docPr id="2077" name="Picture 2077" descr="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 descr="proud.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540" cy="668117"/>
                  </a:xfrm>
                  <a:prstGeom prst="rect">
                    <a:avLst/>
                  </a:prstGeom>
                  <a:noFill/>
                  <a:ln>
                    <a:noFill/>
                  </a:ln>
                </pic:spPr>
              </pic:pic>
            </a:graphicData>
          </a:graphic>
        </wp:inline>
      </w:drawing>
    </w:r>
    <w:r>
      <w:tab/>
    </w:r>
    <w:r>
      <w:tab/>
    </w:r>
    <w:r>
      <w:tab/>
    </w:r>
    <w:r>
      <w:tab/>
    </w:r>
    <w:r>
      <w:tab/>
    </w:r>
    <w:r>
      <w:tab/>
    </w:r>
    <w:r>
      <w:rPr>
        <w:noProof/>
      </w:rPr>
      <w:drawing>
        <wp:inline distT="0" distB="0" distL="0" distR="0" wp14:anchorId="4FC259D7" wp14:editId="0AA033B7">
          <wp:extent cx="2353310" cy="658495"/>
          <wp:effectExtent l="0" t="0" r="8890" b="8255"/>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658495"/>
                  </a:xfrm>
                  <a:prstGeom prst="rect">
                    <a:avLst/>
                  </a:prstGeom>
                  <a:noFill/>
                </pic:spPr>
              </pic:pic>
            </a:graphicData>
          </a:graphic>
        </wp:inline>
      </w:drawing>
    </w:r>
  </w:p>
  <w:p w14:paraId="03ED7F54" w14:textId="7CD129B3" w:rsidR="00914936" w:rsidRDefault="00914936">
    <w:pPr>
      <w:pStyle w:val="Header"/>
    </w:pPr>
    <w:r>
      <w:rPr>
        <w:noProof/>
      </w:rPr>
      <w:drawing>
        <wp:inline distT="0" distB="0" distL="0" distR="0" wp14:anchorId="2BACC790" wp14:editId="40119014">
          <wp:extent cx="1487805" cy="225425"/>
          <wp:effectExtent l="0" t="0" r="0" b="3175"/>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7805" cy="225425"/>
                  </a:xfrm>
                  <a:prstGeom prst="rect">
                    <a:avLst/>
                  </a:prstGeom>
                  <a:noFill/>
                </pic:spPr>
              </pic:pic>
            </a:graphicData>
          </a:graphic>
        </wp:inline>
      </w:drawing>
    </w:r>
  </w:p>
  <w:p w14:paraId="2CA35A4C" w14:textId="6EA9366E" w:rsidR="00914936" w:rsidRDefault="00914936">
    <w:pPr>
      <w:pStyle w:val="Header"/>
    </w:pPr>
  </w:p>
  <w:p w14:paraId="6C9A0CE6" w14:textId="77777777" w:rsidR="00914936" w:rsidRDefault="0091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DD8"/>
    <w:multiLevelType w:val="hybridMultilevel"/>
    <w:tmpl w:val="4F3033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53D6D"/>
    <w:multiLevelType w:val="hybridMultilevel"/>
    <w:tmpl w:val="5DE6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4019"/>
    <w:multiLevelType w:val="hybridMultilevel"/>
    <w:tmpl w:val="8990BE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15B16"/>
    <w:multiLevelType w:val="hybridMultilevel"/>
    <w:tmpl w:val="2CCC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C0FD2"/>
    <w:multiLevelType w:val="hybridMultilevel"/>
    <w:tmpl w:val="47AE4B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F5A90"/>
    <w:multiLevelType w:val="hybridMultilevel"/>
    <w:tmpl w:val="039CEDF6"/>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C01D4"/>
    <w:multiLevelType w:val="hybridMultilevel"/>
    <w:tmpl w:val="A6188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8215D87"/>
    <w:multiLevelType w:val="hybridMultilevel"/>
    <w:tmpl w:val="837C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62ABC"/>
    <w:multiLevelType w:val="hybridMultilevel"/>
    <w:tmpl w:val="57C8FE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14A68"/>
    <w:multiLevelType w:val="hybridMultilevel"/>
    <w:tmpl w:val="9CB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B69E1"/>
    <w:multiLevelType w:val="hybridMultilevel"/>
    <w:tmpl w:val="606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519B4"/>
    <w:multiLevelType w:val="hybridMultilevel"/>
    <w:tmpl w:val="96B4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006C9"/>
    <w:multiLevelType w:val="hybridMultilevel"/>
    <w:tmpl w:val="12602B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696787">
    <w:abstractNumId w:val="9"/>
  </w:num>
  <w:num w:numId="2" w16cid:durableId="146820990">
    <w:abstractNumId w:val="10"/>
  </w:num>
  <w:num w:numId="3" w16cid:durableId="1673796917">
    <w:abstractNumId w:val="5"/>
  </w:num>
  <w:num w:numId="4" w16cid:durableId="1130051407">
    <w:abstractNumId w:val="0"/>
  </w:num>
  <w:num w:numId="5" w16cid:durableId="443112244">
    <w:abstractNumId w:val="1"/>
  </w:num>
  <w:num w:numId="6" w16cid:durableId="630743075">
    <w:abstractNumId w:val="4"/>
  </w:num>
  <w:num w:numId="7" w16cid:durableId="1700937138">
    <w:abstractNumId w:val="8"/>
  </w:num>
  <w:num w:numId="8" w16cid:durableId="581917979">
    <w:abstractNumId w:val="12"/>
  </w:num>
  <w:num w:numId="9" w16cid:durableId="671682109">
    <w:abstractNumId w:val="2"/>
  </w:num>
  <w:num w:numId="10" w16cid:durableId="2004239721">
    <w:abstractNumId w:val="7"/>
  </w:num>
  <w:num w:numId="11" w16cid:durableId="2107967841">
    <w:abstractNumId w:val="11"/>
  </w:num>
  <w:num w:numId="12" w16cid:durableId="121466115">
    <w:abstractNumId w:val="3"/>
  </w:num>
  <w:num w:numId="13" w16cid:durableId="1519587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39"/>
    <w:rsid w:val="0032429A"/>
    <w:rsid w:val="0053325E"/>
    <w:rsid w:val="00676638"/>
    <w:rsid w:val="00914936"/>
    <w:rsid w:val="00DC7783"/>
    <w:rsid w:val="00E32775"/>
    <w:rsid w:val="00FD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8B9DAF"/>
  <w15:chartTrackingRefBased/>
  <w15:docId w15:val="{E8B312A0-14DA-447A-9A42-572ED34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3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FD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936"/>
  </w:style>
  <w:style w:type="paragraph" w:styleId="Footer">
    <w:name w:val="footer"/>
    <w:basedOn w:val="Normal"/>
    <w:link w:val="FooterChar"/>
    <w:uiPriority w:val="99"/>
    <w:unhideWhenUsed/>
    <w:rsid w:val="0091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Sally (SHEFFIELD TEACHING HOSPITALS NHS FOUNDATION TRUST)</dc:creator>
  <cp:keywords/>
  <dc:description/>
  <cp:lastModifiedBy>EDWARDS, Sally (SHEFFIELD TEACHING HOSPITALS NHS FOUNDATION TRUST)</cp:lastModifiedBy>
  <cp:revision>2</cp:revision>
  <dcterms:created xsi:type="dcterms:W3CDTF">2022-11-03T11:28:00Z</dcterms:created>
  <dcterms:modified xsi:type="dcterms:W3CDTF">2022-11-03T11:28:00Z</dcterms:modified>
</cp:coreProperties>
</file>